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69D8" w14:textId="653ACB50" w:rsidR="00B91D91" w:rsidRPr="00B91D91" w:rsidRDefault="00B91D91" w:rsidP="00612B24">
      <w:pPr>
        <w:ind w:firstLineChars="3400" w:firstLine="7140"/>
      </w:pPr>
      <w:bookmarkStart w:id="0" w:name="_Hlk185408469"/>
      <w:bookmarkEnd w:id="0"/>
      <w:r w:rsidRPr="00B91D91">
        <w:t>令和</w:t>
      </w:r>
      <w:r w:rsidR="00096F71">
        <w:rPr>
          <w:rFonts w:hint="eastAsia"/>
        </w:rPr>
        <w:t>8</w:t>
      </w:r>
      <w:r w:rsidRPr="00B91D91">
        <w:t>年</w:t>
      </w:r>
      <w:r w:rsidR="00096F71">
        <w:rPr>
          <w:rFonts w:hint="eastAsia"/>
        </w:rPr>
        <w:t>1</w:t>
      </w:r>
      <w:r w:rsidRPr="00B91D91">
        <w:t>月１日現在</w:t>
      </w:r>
    </w:p>
    <w:p w14:paraId="09E82A83" w14:textId="77777777" w:rsidR="00B91D91" w:rsidRPr="00B91D91" w:rsidRDefault="00B91D91" w:rsidP="00B91D91"/>
    <w:p w14:paraId="249F5185" w14:textId="77777777" w:rsidR="00C066CB" w:rsidRDefault="00B91D91" w:rsidP="00612B24">
      <w:pPr>
        <w:ind w:firstLineChars="700" w:firstLine="1960"/>
        <w:rPr>
          <w:sz w:val="28"/>
          <w:szCs w:val="28"/>
        </w:rPr>
      </w:pPr>
      <w:r w:rsidRPr="00B91D91">
        <w:rPr>
          <w:rFonts w:hint="eastAsia"/>
          <w:sz w:val="28"/>
          <w:szCs w:val="28"/>
        </w:rPr>
        <w:t>Walkケアプランセンター</w:t>
      </w:r>
    </w:p>
    <w:p w14:paraId="2AB3890E" w14:textId="5FF881AD" w:rsidR="00B91D91" w:rsidRPr="00B91D91" w:rsidRDefault="00C066CB" w:rsidP="00612B24">
      <w:pPr>
        <w:ind w:firstLineChars="700" w:firstLine="1960"/>
        <w:rPr>
          <w:sz w:val="28"/>
          <w:szCs w:val="28"/>
        </w:rPr>
      </w:pPr>
      <w:r>
        <w:rPr>
          <w:rFonts w:hint="eastAsia"/>
          <w:sz w:val="28"/>
          <w:szCs w:val="28"/>
        </w:rPr>
        <w:t>居宅介護支援・介護予防支援</w:t>
      </w:r>
      <w:r w:rsidR="00B91D91" w:rsidRPr="00B91D91">
        <w:rPr>
          <w:rFonts w:hint="eastAsia"/>
          <w:sz w:val="28"/>
          <w:szCs w:val="28"/>
        </w:rPr>
        <w:t xml:space="preserve">　</w:t>
      </w:r>
      <w:r w:rsidR="00B91D91" w:rsidRPr="00B91D91">
        <w:rPr>
          <w:sz w:val="28"/>
          <w:szCs w:val="28"/>
        </w:rPr>
        <w:t>重要事項説明書</w:t>
      </w:r>
    </w:p>
    <w:p w14:paraId="449DB108" w14:textId="77777777" w:rsidR="00B91D91" w:rsidRDefault="00B91D91" w:rsidP="00B91D91">
      <w:pPr>
        <w:rPr>
          <w:sz w:val="28"/>
          <w:szCs w:val="28"/>
        </w:rPr>
      </w:pPr>
    </w:p>
    <w:p w14:paraId="709D5CAA" w14:textId="1D5D628E" w:rsidR="00B91D91" w:rsidRPr="00B91D91" w:rsidRDefault="00B91D91" w:rsidP="00B91D91">
      <w:r w:rsidRPr="00B91D91">
        <w:rPr>
          <w:rFonts w:hint="eastAsia"/>
        </w:rPr>
        <w:t>Walkケアプランセンター（以下、事業所という。）</w:t>
      </w:r>
      <w:r w:rsidRPr="00B91D91">
        <w:t>は利用者に対して居宅介護支援</w:t>
      </w:r>
      <w:r w:rsidR="004B1EF6">
        <w:rPr>
          <w:rFonts w:hint="eastAsia"/>
        </w:rPr>
        <w:t>ならびに介護予防支援</w:t>
      </w:r>
      <w:r w:rsidR="00C066CB">
        <w:rPr>
          <w:rFonts w:hint="eastAsia"/>
        </w:rPr>
        <w:t>(以下、</w:t>
      </w:r>
      <w:r w:rsidR="00F61C4D">
        <w:rPr>
          <w:rFonts w:hint="eastAsia"/>
        </w:rPr>
        <w:t>サービス</w:t>
      </w:r>
      <w:r w:rsidR="00C066CB">
        <w:rPr>
          <w:rFonts w:hint="eastAsia"/>
        </w:rPr>
        <w:t>)</w:t>
      </w:r>
      <w:r w:rsidRPr="00B91D91">
        <w:t>を提供</w:t>
      </w:r>
      <w:r w:rsidRPr="00B91D91">
        <w:rPr>
          <w:rFonts w:hint="eastAsia"/>
        </w:rPr>
        <w:t>し</w:t>
      </w:r>
      <w:r w:rsidRPr="00B91D91">
        <w:t>ます。事業所の概要や提供されるサービスの内容について</w:t>
      </w:r>
      <w:r w:rsidRPr="00B91D91">
        <w:rPr>
          <w:rFonts w:hint="eastAsia"/>
        </w:rPr>
        <w:t>は</w:t>
      </w:r>
      <w:r w:rsidRPr="00B91D91">
        <w:t>次の通り</w:t>
      </w:r>
      <w:r w:rsidRPr="00B91D91">
        <w:rPr>
          <w:rFonts w:hint="eastAsia"/>
        </w:rPr>
        <w:t>です。</w:t>
      </w:r>
    </w:p>
    <w:p w14:paraId="5FF8E103" w14:textId="77777777" w:rsidR="00B91D91" w:rsidRPr="00A46660" w:rsidRDefault="00B91D91" w:rsidP="00B91D91"/>
    <w:p w14:paraId="69DD28A6" w14:textId="77777777" w:rsidR="00B91D91" w:rsidRPr="00B91D91" w:rsidRDefault="00B91D91" w:rsidP="00B91D91">
      <w:r w:rsidRPr="00B91D91">
        <w:t>利用者が居宅での介護サービスや</w:t>
      </w:r>
      <w:r w:rsidRPr="00B91D91">
        <w:rPr>
          <w:rFonts w:hint="eastAsia"/>
        </w:rPr>
        <w:t>、</w:t>
      </w:r>
      <w:r w:rsidRPr="00B91D91">
        <w:t>その他の保健医療サービス、福祉サービスを適切に利用することができるよう、次のサービスを実施します。</w:t>
      </w:r>
    </w:p>
    <w:p w14:paraId="646D4C1B" w14:textId="47C21750" w:rsidR="00B91D91" w:rsidRPr="00B91D91" w:rsidRDefault="00B91D91" w:rsidP="00B91D91">
      <w:pPr>
        <w:numPr>
          <w:ilvl w:val="0"/>
          <w:numId w:val="1"/>
        </w:numPr>
      </w:pPr>
      <w:r w:rsidRPr="00B91D91">
        <w:t>利用者の心身の状況や利用者とその家族等の希望をおうかがいして、「居宅サービス計画</w:t>
      </w:r>
      <w:r w:rsidR="00A51507">
        <w:rPr>
          <w:rFonts w:hint="eastAsia"/>
        </w:rPr>
        <w:t>及び介護予防</w:t>
      </w:r>
      <w:r w:rsidR="00C066CB">
        <w:rPr>
          <w:rFonts w:hint="eastAsia"/>
        </w:rPr>
        <w:t>支援</w:t>
      </w:r>
      <w:r w:rsidR="00A51507">
        <w:rPr>
          <w:rFonts w:hint="eastAsia"/>
        </w:rPr>
        <w:t>サービス計画</w:t>
      </w:r>
      <w:r w:rsidRPr="00B91D91">
        <w:t>（</w:t>
      </w:r>
      <w:r w:rsidR="00A51507">
        <w:rPr>
          <w:rFonts w:hint="eastAsia"/>
        </w:rPr>
        <w:t>以下</w:t>
      </w:r>
      <w:r w:rsidR="00C066CB">
        <w:rPr>
          <w:rFonts w:hint="eastAsia"/>
        </w:rPr>
        <w:t>、居宅サービス計画等</w:t>
      </w:r>
      <w:r w:rsidR="00503894">
        <w:rPr>
          <w:rFonts w:hint="eastAsia"/>
        </w:rPr>
        <w:t xml:space="preserve">　ケアプランとも言う</w:t>
      </w:r>
      <w:r w:rsidRPr="00B91D91">
        <w:t>）」を作成します。</w:t>
      </w:r>
    </w:p>
    <w:p w14:paraId="500DA5EA" w14:textId="525553B2" w:rsidR="00B91D91" w:rsidRPr="00B91D91" w:rsidRDefault="00B91D91" w:rsidP="00B91D91">
      <w:pPr>
        <w:numPr>
          <w:ilvl w:val="0"/>
          <w:numId w:val="1"/>
        </w:numPr>
      </w:pPr>
      <w:r w:rsidRPr="00B91D91">
        <w:t>利用者の居宅サービス計画</w:t>
      </w:r>
      <w:r w:rsidR="00C066CB">
        <w:rPr>
          <w:rFonts w:hint="eastAsia"/>
        </w:rPr>
        <w:t>等</w:t>
      </w:r>
      <w:r w:rsidRPr="00B91D91">
        <w:t>に基づくサービス等の提供が確保されるよう、利用者及びその家族等、居宅サービス事業者等との連絡調整を継続的に行い、居宅サービス計画の実施状況を把握します。</w:t>
      </w:r>
    </w:p>
    <w:p w14:paraId="1F21194B" w14:textId="0CFBBCA7" w:rsidR="00B91D91" w:rsidRPr="00B91D91" w:rsidRDefault="00B91D91" w:rsidP="00B91D91">
      <w:pPr>
        <w:numPr>
          <w:ilvl w:val="0"/>
          <w:numId w:val="1"/>
        </w:numPr>
      </w:pPr>
      <w:r w:rsidRPr="00B91D91">
        <w:t>必要に応じて、事業者と利用者双方の合意に基づき、居宅サービス計画</w:t>
      </w:r>
      <w:r w:rsidR="00C066CB">
        <w:rPr>
          <w:rFonts w:hint="eastAsia"/>
        </w:rPr>
        <w:t>等</w:t>
      </w:r>
      <w:r w:rsidRPr="00B91D91">
        <w:t>を変更します。</w:t>
      </w:r>
    </w:p>
    <w:p w14:paraId="53D415FB" w14:textId="2D21420A" w:rsidR="00B91D91" w:rsidRPr="00B91D91" w:rsidRDefault="00B91D91" w:rsidP="00B91D91">
      <w:pPr>
        <w:numPr>
          <w:ilvl w:val="0"/>
          <w:numId w:val="1"/>
        </w:numPr>
      </w:pPr>
      <w:r w:rsidRPr="00B91D91">
        <w:t>当サービスの利用は、原則として要介護認定の結果「要介護」</w:t>
      </w:r>
      <w:r w:rsidR="00A51507">
        <w:rPr>
          <w:rFonts w:hint="eastAsia"/>
        </w:rPr>
        <w:t>「要支援」</w:t>
      </w:r>
      <w:r w:rsidRPr="00B91D91">
        <w:t>と認定された方が対象となります。要介護</w:t>
      </w:r>
      <w:r w:rsidR="00A51507">
        <w:rPr>
          <w:rFonts w:hint="eastAsia"/>
        </w:rPr>
        <w:t>、要支援</w:t>
      </w:r>
      <w:r w:rsidRPr="00B91D91">
        <w:t>認定をまだ受けていない方でもサービスの利用は可能で</w:t>
      </w:r>
      <w:r w:rsidRPr="00B91D91">
        <w:rPr>
          <w:rFonts w:hint="eastAsia"/>
        </w:rPr>
        <w:t>す。</w:t>
      </w:r>
    </w:p>
    <w:p w14:paraId="0B3D6268" w14:textId="77777777" w:rsidR="00B91D91" w:rsidRPr="00B91D91" w:rsidRDefault="00B91D91" w:rsidP="00B91D91"/>
    <w:p w14:paraId="4CF4DC37" w14:textId="77777777" w:rsidR="00B91D91" w:rsidRPr="00B91D91" w:rsidRDefault="00B91D91" w:rsidP="00B91D91">
      <w:pPr>
        <w:rPr>
          <w:b/>
          <w:bCs/>
          <w:sz w:val="24"/>
          <w:szCs w:val="24"/>
        </w:rPr>
      </w:pPr>
      <w:r w:rsidRPr="00B91D91">
        <w:rPr>
          <w:b/>
          <w:bCs/>
          <w:sz w:val="24"/>
          <w:szCs w:val="24"/>
        </w:rPr>
        <w:t>１．事業者</w:t>
      </w:r>
    </w:p>
    <w:p w14:paraId="68B0F8CE" w14:textId="2A091056" w:rsidR="00B91D91" w:rsidRPr="00B91D91" w:rsidRDefault="00B91D91" w:rsidP="00B91D91">
      <w:r w:rsidRPr="00B91D91">
        <w:t>（１）法人名</w:t>
      </w:r>
      <w:r w:rsidRPr="00B91D91">
        <w:tab/>
      </w:r>
      <w:r w:rsidR="00747BB1">
        <w:t xml:space="preserve">        </w:t>
      </w:r>
      <w:r w:rsidRPr="00B91D91">
        <w:rPr>
          <w:rFonts w:hint="eastAsia"/>
        </w:rPr>
        <w:t>株式会社Walk</w:t>
      </w:r>
    </w:p>
    <w:p w14:paraId="6845D3F8" w14:textId="77777777" w:rsidR="00B91D91" w:rsidRPr="00B91D91" w:rsidRDefault="00B91D91" w:rsidP="00B91D91">
      <w:r w:rsidRPr="00B91D91">
        <w:t>（２）法人所在地</w:t>
      </w:r>
      <w:r w:rsidRPr="00B91D91">
        <w:tab/>
        <w:t>滋賀県</w:t>
      </w:r>
      <w:r w:rsidRPr="00B91D91">
        <w:rPr>
          <w:rFonts w:hint="eastAsia"/>
        </w:rPr>
        <w:t>高島市安曇川町西万木189-3花寿文化教室1階</w:t>
      </w:r>
    </w:p>
    <w:p w14:paraId="59E1C8D4" w14:textId="24E437E9" w:rsidR="00B91D91" w:rsidRPr="00B91D91" w:rsidRDefault="00B91D91" w:rsidP="00B91D91">
      <w:r w:rsidRPr="00B91D91">
        <w:t>（３）電話番号</w:t>
      </w:r>
      <w:r w:rsidRPr="00B91D91">
        <w:tab/>
      </w:r>
      <w:r w:rsidR="00A46660">
        <w:rPr>
          <w:rFonts w:hint="eastAsia"/>
        </w:rPr>
        <w:t xml:space="preserve">　　　　</w:t>
      </w:r>
      <w:r w:rsidRPr="00B91D91">
        <w:t>０７</w:t>
      </w:r>
      <w:r w:rsidRPr="00B91D91">
        <w:rPr>
          <w:rFonts w:hint="eastAsia"/>
        </w:rPr>
        <w:t>４０</w:t>
      </w:r>
      <w:r w:rsidRPr="00B91D91">
        <w:t>－</w:t>
      </w:r>
      <w:r w:rsidRPr="00B91D91">
        <w:rPr>
          <w:rFonts w:hint="eastAsia"/>
        </w:rPr>
        <w:t>３３－７２７８</w:t>
      </w:r>
    </w:p>
    <w:p w14:paraId="45E250E5" w14:textId="77777777" w:rsidR="00B91D91" w:rsidRPr="00B91D91" w:rsidRDefault="00B91D91" w:rsidP="00B91D91">
      <w:r w:rsidRPr="00B91D91">
        <w:t>（４）代表者氏名</w:t>
      </w:r>
      <w:r w:rsidRPr="00B91D91">
        <w:tab/>
      </w:r>
      <w:r w:rsidRPr="00B91D91">
        <w:rPr>
          <w:rFonts w:hint="eastAsia"/>
        </w:rPr>
        <w:t>代表取締役　大森　健一</w:t>
      </w:r>
    </w:p>
    <w:p w14:paraId="16463FE7" w14:textId="77777777" w:rsidR="00B91D91" w:rsidRPr="00B91D91" w:rsidRDefault="00B91D91" w:rsidP="00B91D91"/>
    <w:p w14:paraId="200E4B2D" w14:textId="77777777" w:rsidR="00B91D91" w:rsidRPr="00B91D91" w:rsidRDefault="00B91D91" w:rsidP="00B91D91">
      <w:pPr>
        <w:rPr>
          <w:b/>
          <w:bCs/>
          <w:sz w:val="24"/>
          <w:szCs w:val="24"/>
        </w:rPr>
      </w:pPr>
      <w:r w:rsidRPr="00B91D91">
        <w:rPr>
          <w:b/>
          <w:bCs/>
          <w:sz w:val="24"/>
          <w:szCs w:val="24"/>
        </w:rPr>
        <w:t>２．事業所の概要</w:t>
      </w:r>
    </w:p>
    <w:p w14:paraId="7EDCEEF8" w14:textId="0A527D49" w:rsidR="00A46660" w:rsidRPr="00B91D91" w:rsidRDefault="00B91D91" w:rsidP="00B91D91">
      <w:r w:rsidRPr="00B91D91">
        <w:t>（１）事業所の種類</w:t>
      </w:r>
      <w:r w:rsidRPr="00B91D91">
        <w:tab/>
      </w:r>
      <w:r w:rsidRPr="00B91D91">
        <w:rPr>
          <w:rFonts w:hint="eastAsia"/>
        </w:rPr>
        <w:t>居宅介護支援</w:t>
      </w:r>
      <w:r w:rsidR="00A51507">
        <w:rPr>
          <w:rFonts w:hint="eastAsia"/>
        </w:rPr>
        <w:t>・介護予防支援</w:t>
      </w:r>
    </w:p>
    <w:p w14:paraId="34F9EC4E" w14:textId="77777777" w:rsidR="00A46660" w:rsidRDefault="00B91D91" w:rsidP="00612B24">
      <w:pPr>
        <w:ind w:left="630" w:hangingChars="300" w:hanging="630"/>
      </w:pPr>
      <w:r w:rsidRPr="00B91D91">
        <w:t xml:space="preserve">（２）事業の目的 </w:t>
      </w:r>
    </w:p>
    <w:p w14:paraId="21B61863" w14:textId="77777777" w:rsidR="00A46660" w:rsidRDefault="00B91D91" w:rsidP="00A46660">
      <w:pPr>
        <w:ind w:leftChars="300" w:left="630" w:firstLineChars="100" w:firstLine="210"/>
      </w:pPr>
      <w:r w:rsidRPr="00B91D91">
        <w:t>介護保険法の趣旨に従い、利用者が可能な限りその居宅において、自立した日常生活が</w:t>
      </w:r>
    </w:p>
    <w:p w14:paraId="01A2FFF1" w14:textId="44AC5142" w:rsidR="00B91D91" w:rsidRPr="00B91D91" w:rsidRDefault="00B91D91" w:rsidP="00A46660">
      <w:pPr>
        <w:ind w:leftChars="300" w:left="630" w:firstLineChars="100" w:firstLine="210"/>
      </w:pPr>
      <w:r w:rsidRPr="00B91D91">
        <w:t>出来るよう必要な援助を適切に提供することを目的とする。</w:t>
      </w:r>
    </w:p>
    <w:p w14:paraId="65416736" w14:textId="29011AD8" w:rsidR="00B91D91" w:rsidRPr="00B91D91" w:rsidRDefault="00B91D91" w:rsidP="00B91D91">
      <w:r w:rsidRPr="00B91D91">
        <w:t xml:space="preserve">（３）事業所の名称  </w:t>
      </w:r>
      <w:r w:rsidR="00A46660">
        <w:rPr>
          <w:rFonts w:hint="eastAsia"/>
        </w:rPr>
        <w:t xml:space="preserve">　　</w:t>
      </w:r>
      <w:r w:rsidR="00A46660">
        <w:t xml:space="preserve"> </w:t>
      </w:r>
      <w:r w:rsidRPr="00B91D91">
        <w:rPr>
          <w:rFonts w:hint="eastAsia"/>
        </w:rPr>
        <w:t>Walkケアプランセンター</w:t>
      </w:r>
    </w:p>
    <w:p w14:paraId="19217855" w14:textId="312A2189" w:rsidR="00B91D91" w:rsidRPr="00A46660" w:rsidRDefault="00B91D91" w:rsidP="00B91D91">
      <w:pPr>
        <w:rPr>
          <w:rFonts w:asciiTheme="minorEastAsia" w:hAnsiTheme="minorEastAsia"/>
          <w:bCs/>
        </w:rPr>
      </w:pPr>
      <w:r w:rsidRPr="00B91D91">
        <w:t xml:space="preserve">（４）事業所の所在地 </w:t>
      </w:r>
      <w:bookmarkStart w:id="1" w:name="_Hlk184916729"/>
      <w:r w:rsidR="00A46660">
        <w:rPr>
          <w:rFonts w:hint="eastAsia"/>
        </w:rPr>
        <w:t xml:space="preserve">　　</w:t>
      </w:r>
      <w:r w:rsidR="00432C97" w:rsidRPr="00432C97">
        <w:rPr>
          <w:rFonts w:asciiTheme="minorEastAsia" w:hAnsiTheme="minorEastAsia" w:hint="eastAsia"/>
          <w:bCs/>
        </w:rPr>
        <w:t>滋賀県大津市本堅田</w:t>
      </w:r>
      <w:r w:rsidR="00A46660">
        <w:rPr>
          <w:rFonts w:asciiTheme="minorEastAsia" w:hAnsiTheme="minorEastAsia"/>
          <w:bCs/>
        </w:rPr>
        <w:t>6</w:t>
      </w:r>
      <w:r w:rsidR="00432C97" w:rsidRPr="00432C97">
        <w:rPr>
          <w:rFonts w:asciiTheme="minorEastAsia" w:hAnsiTheme="minorEastAsia" w:hint="eastAsia"/>
          <w:bCs/>
        </w:rPr>
        <w:t>丁目</w:t>
      </w:r>
      <w:r w:rsidR="00A46660">
        <w:rPr>
          <w:rFonts w:asciiTheme="minorEastAsia" w:hAnsiTheme="minorEastAsia"/>
          <w:bCs/>
        </w:rPr>
        <w:t>32</w:t>
      </w:r>
      <w:r w:rsidR="00432C97" w:rsidRPr="00432C97">
        <w:rPr>
          <w:rFonts w:asciiTheme="minorEastAsia" w:hAnsiTheme="minorEastAsia" w:hint="eastAsia"/>
          <w:bCs/>
        </w:rPr>
        <w:t>－</w:t>
      </w:r>
      <w:r w:rsidR="00A46660">
        <w:rPr>
          <w:rFonts w:asciiTheme="minorEastAsia" w:hAnsiTheme="minorEastAsia"/>
          <w:bCs/>
        </w:rPr>
        <w:t>9</w:t>
      </w:r>
      <w:r w:rsidR="00432C97" w:rsidRPr="00432C97">
        <w:rPr>
          <w:rFonts w:asciiTheme="minorEastAsia" w:hAnsiTheme="minorEastAsia" w:hint="eastAsia"/>
        </w:rPr>
        <w:t xml:space="preserve">　</w:t>
      </w:r>
    </w:p>
    <w:bookmarkEnd w:id="1"/>
    <w:p w14:paraId="34122188" w14:textId="04686227" w:rsidR="00B91D91" w:rsidRPr="00B91D91" w:rsidRDefault="00B91D91" w:rsidP="00B91D91">
      <w:r w:rsidRPr="00B91D91">
        <w:t xml:space="preserve">（５）電話番号 </w:t>
      </w:r>
      <w:r w:rsidR="00A46660">
        <w:rPr>
          <w:rFonts w:hint="eastAsia"/>
        </w:rPr>
        <w:t xml:space="preserve">　　　</w:t>
      </w:r>
      <w:r w:rsidRPr="00B91D91">
        <w:t xml:space="preserve">   </w:t>
      </w:r>
      <w:r w:rsidR="00A46660">
        <w:t xml:space="preserve"> </w:t>
      </w:r>
      <w:r w:rsidR="00096F71">
        <w:rPr>
          <w:rFonts w:hint="eastAsia"/>
        </w:rPr>
        <w:t>077-571-3300</w:t>
      </w:r>
    </w:p>
    <w:p w14:paraId="369D3147" w14:textId="252B8ACF" w:rsidR="00B91D91" w:rsidRPr="00B91D91" w:rsidRDefault="00B91D91" w:rsidP="00B91D91">
      <w:r w:rsidRPr="00B91D91">
        <w:t>（６）管理者氏名</w:t>
      </w:r>
      <w:r w:rsidRPr="00B91D91">
        <w:tab/>
      </w:r>
      <w:r w:rsidR="00A46660">
        <w:t xml:space="preserve"> </w:t>
      </w:r>
      <w:r w:rsidR="00096F71">
        <w:rPr>
          <w:rFonts w:hint="eastAsia"/>
        </w:rPr>
        <w:t>水波　陽子</w:t>
      </w:r>
    </w:p>
    <w:p w14:paraId="78152E02" w14:textId="77777777" w:rsidR="00A46660" w:rsidRDefault="00B91D91" w:rsidP="00612B24">
      <w:pPr>
        <w:ind w:left="630" w:hangingChars="300" w:hanging="630"/>
      </w:pPr>
      <w:r w:rsidRPr="00B91D91">
        <w:t>（７）当事業所の運営方針</w:t>
      </w:r>
      <w:r w:rsidR="00A46660">
        <w:rPr>
          <w:rFonts w:hint="eastAsia"/>
        </w:rPr>
        <w:t xml:space="preserve">　</w:t>
      </w:r>
    </w:p>
    <w:p w14:paraId="6C38C181" w14:textId="734571C6" w:rsidR="00B91D91" w:rsidRPr="00B91D91" w:rsidRDefault="00A46660" w:rsidP="00465598">
      <w:pPr>
        <w:ind w:firstLineChars="400" w:firstLine="840"/>
      </w:pPr>
      <w:r>
        <w:rPr>
          <w:rFonts w:hint="eastAsia"/>
        </w:rPr>
        <w:t>大津市をはじめとした地域の</w:t>
      </w:r>
      <w:r w:rsidR="00B91D91" w:rsidRPr="00B91D91">
        <w:t>利用者が適切な介護サービス</w:t>
      </w:r>
      <w:r w:rsidR="00503894">
        <w:rPr>
          <w:rFonts w:hint="eastAsia"/>
        </w:rPr>
        <w:t>等</w:t>
      </w:r>
      <w:r w:rsidR="00B91D91" w:rsidRPr="00B91D91">
        <w:t>を受けられるよう支援す</w:t>
      </w:r>
      <w:r w:rsidR="00B91D91" w:rsidRPr="00B91D91">
        <w:rPr>
          <w:rFonts w:hint="eastAsia"/>
        </w:rPr>
        <w:t>る。</w:t>
      </w:r>
    </w:p>
    <w:p w14:paraId="2A9A39F1" w14:textId="77777777" w:rsidR="00A51507" w:rsidRDefault="00B91D91" w:rsidP="00B91D91">
      <w:r w:rsidRPr="00B91D91">
        <w:rPr>
          <w:rFonts w:hint="eastAsia"/>
        </w:rPr>
        <w:t xml:space="preserve">（８）当法人のグループ事業　</w:t>
      </w:r>
      <w:r w:rsidR="00A46660">
        <w:rPr>
          <w:rFonts w:hint="eastAsia"/>
        </w:rPr>
        <w:t>リハビリ</w:t>
      </w:r>
      <w:r w:rsidRPr="00B91D91">
        <w:rPr>
          <w:rFonts w:hint="eastAsia"/>
        </w:rPr>
        <w:t>訪問看護ステーションWalk（高</w:t>
      </w:r>
      <w:r w:rsidR="004268C6">
        <w:rPr>
          <w:rFonts w:hint="eastAsia"/>
        </w:rPr>
        <w:t>島</w:t>
      </w:r>
      <w:r w:rsidR="00A51507">
        <w:rPr>
          <w:rFonts w:hint="eastAsia"/>
        </w:rPr>
        <w:t>市安曇川町）</w:t>
      </w:r>
      <w:r w:rsidR="00A46660">
        <w:rPr>
          <w:rFonts w:hint="eastAsia"/>
        </w:rPr>
        <w:t>訪問看護ステ</w:t>
      </w:r>
    </w:p>
    <w:p w14:paraId="046C33BC" w14:textId="0CC98905" w:rsidR="00A46660" w:rsidRDefault="00A46660" w:rsidP="00A51507">
      <w:pPr>
        <w:ind w:firstLineChars="300" w:firstLine="630"/>
      </w:pPr>
      <w:proofErr w:type="gramStart"/>
      <w:r>
        <w:rPr>
          <w:rFonts w:hint="eastAsia"/>
        </w:rPr>
        <w:t>ー</w:t>
      </w:r>
      <w:proofErr w:type="gramEnd"/>
      <w:r>
        <w:rPr>
          <w:rFonts w:hint="eastAsia"/>
        </w:rPr>
        <w:t>ショ</w:t>
      </w:r>
      <w:r w:rsidR="00465598">
        <w:rPr>
          <w:rFonts w:hint="eastAsia"/>
        </w:rPr>
        <w:t>ン</w:t>
      </w:r>
      <w:r>
        <w:rPr>
          <w:rFonts w:hint="eastAsia"/>
        </w:rPr>
        <w:t>Walk大津</w:t>
      </w:r>
      <w:proofErr w:type="gramStart"/>
      <w:r>
        <w:rPr>
          <w:rFonts w:hint="eastAsia"/>
        </w:rPr>
        <w:t>ぜぜ</w:t>
      </w:r>
      <w:proofErr w:type="gramEnd"/>
      <w:r>
        <w:rPr>
          <w:rFonts w:hint="eastAsia"/>
        </w:rPr>
        <w:t>（大津市馬場）</w:t>
      </w:r>
      <w:r w:rsidR="004268C6">
        <w:rPr>
          <w:rFonts w:hint="eastAsia"/>
        </w:rPr>
        <w:t xml:space="preserve">　</w:t>
      </w:r>
      <w:r>
        <w:rPr>
          <w:rFonts w:hint="eastAsia"/>
        </w:rPr>
        <w:t>看護タクシーTabiii</w:t>
      </w:r>
      <w:r w:rsidR="00A51507">
        <w:rPr>
          <w:rFonts w:hint="eastAsia"/>
        </w:rPr>
        <w:t>（高島市、大津市）</w:t>
      </w:r>
    </w:p>
    <w:p w14:paraId="2BEDEFE0" w14:textId="77777777" w:rsidR="00612B24" w:rsidRDefault="00612B24" w:rsidP="00B91D91"/>
    <w:p w14:paraId="138D8E6A" w14:textId="17E7231C" w:rsidR="00B91D91" w:rsidRPr="00B91D91" w:rsidRDefault="00B91D91" w:rsidP="00B91D91">
      <w:pPr>
        <w:rPr>
          <w:b/>
          <w:bCs/>
          <w:sz w:val="24"/>
          <w:szCs w:val="24"/>
        </w:rPr>
      </w:pPr>
      <w:r w:rsidRPr="00B91D91">
        <w:rPr>
          <w:b/>
          <w:bCs/>
          <w:sz w:val="24"/>
          <w:szCs w:val="24"/>
        </w:rPr>
        <w:t>３．事業実施地域及び営業時間</w:t>
      </w:r>
    </w:p>
    <w:p w14:paraId="389D39B2" w14:textId="77777777" w:rsidR="00B91D91" w:rsidRPr="00B91D91" w:rsidRDefault="00B91D91" w:rsidP="00B91D91">
      <w:r w:rsidRPr="00B91D91">
        <w:t>（１）通常の事業の実施地域</w:t>
      </w:r>
    </w:p>
    <w:p w14:paraId="02BB3C8E" w14:textId="53479ADB" w:rsidR="00B91D91" w:rsidRPr="00B91D91" w:rsidRDefault="00B91D91" w:rsidP="00B94589">
      <w:pPr>
        <w:ind w:firstLineChars="350" w:firstLine="735"/>
      </w:pPr>
      <w:r w:rsidRPr="00B91D91">
        <w:t>大津市</w:t>
      </w:r>
      <w:r w:rsidRPr="00B91D91">
        <w:rPr>
          <w:rFonts w:hint="eastAsia"/>
        </w:rPr>
        <w:t>内</w:t>
      </w:r>
      <w:r w:rsidRPr="00B91D91">
        <w:tab/>
      </w:r>
      <w:r w:rsidR="00B94589">
        <w:t xml:space="preserve">  </w:t>
      </w:r>
      <w:r w:rsidRPr="00B91D91">
        <w:rPr>
          <w:rFonts w:hint="eastAsia"/>
        </w:rPr>
        <w:t>高島市内</w:t>
      </w:r>
    </w:p>
    <w:p w14:paraId="27DD4CA2" w14:textId="1A1A5B8A" w:rsidR="00B91D91" w:rsidRPr="00B91D91" w:rsidRDefault="00B91D91" w:rsidP="00B91D91">
      <w:r w:rsidRPr="00B91D91">
        <w:t>（２）営業日及び営業時間</w:t>
      </w: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6081"/>
      </w:tblGrid>
      <w:tr w:rsidR="00B91D91" w:rsidRPr="00B91D91" w14:paraId="4B1B6C8E" w14:textId="77777777" w:rsidTr="007E5C2E">
        <w:trPr>
          <w:trHeight w:val="359"/>
        </w:trPr>
        <w:tc>
          <w:tcPr>
            <w:tcW w:w="2095" w:type="dxa"/>
          </w:tcPr>
          <w:p w14:paraId="6FD1A6F5" w14:textId="77777777" w:rsidR="00B91D91" w:rsidRPr="00B91D91" w:rsidRDefault="00B91D91" w:rsidP="00B91D91">
            <w:r w:rsidRPr="00B91D91">
              <w:lastRenderedPageBreak/>
              <w:t>営業日</w:t>
            </w:r>
          </w:p>
        </w:tc>
        <w:tc>
          <w:tcPr>
            <w:tcW w:w="6081" w:type="dxa"/>
          </w:tcPr>
          <w:p w14:paraId="58FF097A" w14:textId="77777777" w:rsidR="00B91D91" w:rsidRPr="00B91D91" w:rsidRDefault="00B91D91" w:rsidP="00B91D91">
            <w:r w:rsidRPr="00B91D91">
              <w:t>月～金曜日（祝祭日、1</w:t>
            </w:r>
            <w:r w:rsidRPr="00B91D91">
              <w:rPr>
                <w:rFonts w:hint="eastAsia"/>
              </w:rPr>
              <w:t>２</w:t>
            </w:r>
            <w:r w:rsidRPr="00B91D91">
              <w:t xml:space="preserve"> 月 </w:t>
            </w:r>
            <w:r w:rsidRPr="00B91D91">
              <w:rPr>
                <w:rFonts w:hint="eastAsia"/>
              </w:rPr>
              <w:t>３１</w:t>
            </w:r>
            <w:r w:rsidRPr="00B91D91">
              <w:t xml:space="preserve"> 日～1 月 3 日）</w:t>
            </w:r>
          </w:p>
        </w:tc>
      </w:tr>
      <w:tr w:rsidR="00B91D91" w:rsidRPr="00B91D91" w14:paraId="168FD614" w14:textId="77777777" w:rsidTr="007E5C2E">
        <w:trPr>
          <w:trHeight w:val="180"/>
        </w:trPr>
        <w:tc>
          <w:tcPr>
            <w:tcW w:w="2095" w:type="dxa"/>
          </w:tcPr>
          <w:p w14:paraId="76205840" w14:textId="77777777" w:rsidR="00B91D91" w:rsidRPr="00B91D91" w:rsidRDefault="00B91D91" w:rsidP="00B91D91">
            <w:r w:rsidRPr="00B91D91">
              <w:t>営業時間</w:t>
            </w:r>
          </w:p>
        </w:tc>
        <w:tc>
          <w:tcPr>
            <w:tcW w:w="6081" w:type="dxa"/>
          </w:tcPr>
          <w:p w14:paraId="51E69931" w14:textId="2F9E53FC" w:rsidR="00B91D91" w:rsidRPr="00B91D91" w:rsidRDefault="00096F71" w:rsidP="00B91D91">
            <w:r>
              <w:rPr>
                <w:rFonts w:hint="eastAsia"/>
              </w:rPr>
              <w:t>8時30分</w:t>
            </w:r>
            <w:r w:rsidR="00B91D91" w:rsidRPr="00B91D91">
              <w:t>～</w:t>
            </w:r>
            <w:r>
              <w:rPr>
                <w:rFonts w:hint="eastAsia"/>
              </w:rPr>
              <w:t>17時30分</w:t>
            </w:r>
          </w:p>
        </w:tc>
      </w:tr>
      <w:tr w:rsidR="00B91D91" w:rsidRPr="00B91D91" w14:paraId="2AC0C693" w14:textId="77777777" w:rsidTr="007E5C2E">
        <w:trPr>
          <w:trHeight w:val="180"/>
        </w:trPr>
        <w:tc>
          <w:tcPr>
            <w:tcW w:w="2095" w:type="dxa"/>
          </w:tcPr>
          <w:p w14:paraId="2714789C" w14:textId="7BA30071" w:rsidR="00B91D91" w:rsidRPr="00B91D91" w:rsidRDefault="00612B24" w:rsidP="00B91D91">
            <w:r>
              <w:rPr>
                <w:rFonts w:hint="eastAsia"/>
              </w:rPr>
              <w:t>ｻｰﾋﾞｽ</w:t>
            </w:r>
            <w:r w:rsidR="00B91D91" w:rsidRPr="00B91D91">
              <w:t>提供時間帯</w:t>
            </w:r>
          </w:p>
        </w:tc>
        <w:tc>
          <w:tcPr>
            <w:tcW w:w="6081" w:type="dxa"/>
          </w:tcPr>
          <w:p w14:paraId="5763CD1D" w14:textId="758464D6" w:rsidR="00B91D91" w:rsidRPr="00B91D91" w:rsidRDefault="00096F71" w:rsidP="00B91D91">
            <w:r>
              <w:rPr>
                <w:rFonts w:hint="eastAsia"/>
              </w:rPr>
              <w:t>8時</w:t>
            </w:r>
            <w:r w:rsidR="002166CE">
              <w:rPr>
                <w:rFonts w:hint="eastAsia"/>
              </w:rPr>
              <w:t>30分</w:t>
            </w:r>
            <w:r w:rsidR="00B91D91" w:rsidRPr="00B91D91">
              <w:rPr>
                <w:rFonts w:hint="eastAsia"/>
              </w:rPr>
              <w:t>～</w:t>
            </w:r>
            <w:r w:rsidR="002166CE">
              <w:rPr>
                <w:rFonts w:hint="eastAsia"/>
              </w:rPr>
              <w:t>17時30分</w:t>
            </w:r>
          </w:p>
        </w:tc>
      </w:tr>
    </w:tbl>
    <w:p w14:paraId="408EC49A" w14:textId="77777777" w:rsidR="00B91D91" w:rsidRPr="00B91D91" w:rsidRDefault="00B91D91" w:rsidP="00B91D91">
      <w:r w:rsidRPr="00B91D91">
        <w:rPr>
          <w:rFonts w:hint="eastAsia"/>
        </w:rPr>
        <w:t xml:space="preserve">　</w:t>
      </w:r>
    </w:p>
    <w:p w14:paraId="4019218F" w14:textId="77777777" w:rsidR="00B91D91" w:rsidRPr="00B91D91" w:rsidRDefault="00B91D91" w:rsidP="00B91D91">
      <w:pPr>
        <w:rPr>
          <w:b/>
          <w:bCs/>
          <w:sz w:val="24"/>
          <w:szCs w:val="24"/>
        </w:rPr>
      </w:pPr>
      <w:r w:rsidRPr="00B91D91">
        <w:rPr>
          <w:b/>
          <w:bCs/>
          <w:sz w:val="24"/>
          <w:szCs w:val="24"/>
        </w:rPr>
        <w:t>４．職員の体制</w:t>
      </w:r>
    </w:p>
    <w:p w14:paraId="1F294E15" w14:textId="3FB9200A" w:rsidR="00B91D91" w:rsidRPr="00B91D91" w:rsidRDefault="00B91D91" w:rsidP="00B91D91">
      <w:r w:rsidRPr="00B91D91">
        <w:t>当事業所では、利用者に対して</w:t>
      </w:r>
      <w:r w:rsidR="00C066CB">
        <w:rPr>
          <w:rFonts w:hint="eastAsia"/>
        </w:rPr>
        <w:t>事業</w:t>
      </w:r>
      <w:r w:rsidRPr="00B91D91">
        <w:t>を提供する職員として、以下の職種の職員を配置しています。</w:t>
      </w:r>
    </w:p>
    <w:p w14:paraId="0EA53B06" w14:textId="77777777" w:rsidR="00B91D91" w:rsidRPr="00B91D91" w:rsidRDefault="00B91D91" w:rsidP="00B91D91">
      <w:r w:rsidRPr="00B91D91">
        <w:t>&lt;主な職員の配置状況&gt;※職員の配置については、指定基準を遵守しています。</w:t>
      </w:r>
    </w:p>
    <w:p w14:paraId="73D5FBEA" w14:textId="77777777" w:rsidR="00B91D91" w:rsidRPr="00B91D91" w:rsidRDefault="00B91D91" w:rsidP="00B91D91"/>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840"/>
        <w:gridCol w:w="840"/>
        <w:gridCol w:w="1052"/>
        <w:gridCol w:w="2730"/>
      </w:tblGrid>
      <w:tr w:rsidR="00B91D91" w:rsidRPr="00B91D91" w14:paraId="098F169A" w14:textId="77777777" w:rsidTr="007E5C2E">
        <w:trPr>
          <w:trHeight w:val="313"/>
        </w:trPr>
        <w:tc>
          <w:tcPr>
            <w:tcW w:w="2415" w:type="dxa"/>
          </w:tcPr>
          <w:p w14:paraId="732E3CB0" w14:textId="77777777" w:rsidR="00B91D91" w:rsidRPr="00B91D91" w:rsidRDefault="00B91D91" w:rsidP="00B91D91">
            <w:r w:rsidRPr="00B91D91">
              <w:t>職種</w:t>
            </w:r>
          </w:p>
        </w:tc>
        <w:tc>
          <w:tcPr>
            <w:tcW w:w="840" w:type="dxa"/>
          </w:tcPr>
          <w:p w14:paraId="4FDB0F5E" w14:textId="77777777" w:rsidR="00B91D91" w:rsidRPr="00B91D91" w:rsidRDefault="00B91D91" w:rsidP="00B91D91">
            <w:r w:rsidRPr="00B91D91">
              <w:t>常勤</w:t>
            </w:r>
          </w:p>
        </w:tc>
        <w:tc>
          <w:tcPr>
            <w:tcW w:w="840" w:type="dxa"/>
          </w:tcPr>
          <w:p w14:paraId="21E9647D" w14:textId="77777777" w:rsidR="00B91D91" w:rsidRPr="00B91D91" w:rsidRDefault="00B91D91" w:rsidP="00B91D91">
            <w:r w:rsidRPr="00B91D91">
              <w:t>非常勤</w:t>
            </w:r>
          </w:p>
        </w:tc>
        <w:tc>
          <w:tcPr>
            <w:tcW w:w="1052" w:type="dxa"/>
          </w:tcPr>
          <w:p w14:paraId="11C0D300" w14:textId="77777777" w:rsidR="00B91D91" w:rsidRPr="00B91D91" w:rsidRDefault="00B91D91" w:rsidP="00B91D91">
            <w:r w:rsidRPr="00B91D91">
              <w:t>指定基準</w:t>
            </w:r>
          </w:p>
        </w:tc>
        <w:tc>
          <w:tcPr>
            <w:tcW w:w="2730" w:type="dxa"/>
          </w:tcPr>
          <w:p w14:paraId="2D6B5455" w14:textId="77777777" w:rsidR="00B91D91" w:rsidRPr="00B91D91" w:rsidRDefault="00B91D91" w:rsidP="00B91D91">
            <w:r w:rsidRPr="00B91D91">
              <w:t>職務の内容</w:t>
            </w:r>
          </w:p>
        </w:tc>
      </w:tr>
      <w:tr w:rsidR="00B91D91" w:rsidRPr="00B91D91" w14:paraId="70A4DBB7" w14:textId="77777777" w:rsidTr="007E5C2E">
        <w:trPr>
          <w:trHeight w:val="741"/>
        </w:trPr>
        <w:tc>
          <w:tcPr>
            <w:tcW w:w="2415" w:type="dxa"/>
          </w:tcPr>
          <w:p w14:paraId="5162BDA1" w14:textId="0B65BE52" w:rsidR="00B91D91" w:rsidRPr="00B91D91" w:rsidRDefault="00B91D91" w:rsidP="00B91D91">
            <w:r w:rsidRPr="00B91D91">
              <w:t>１．管理者</w:t>
            </w:r>
            <w:r w:rsidR="00A46660">
              <w:rPr>
                <w:rFonts w:hint="eastAsia"/>
              </w:rPr>
              <w:t>（主任介護支援専門員）</w:t>
            </w:r>
          </w:p>
        </w:tc>
        <w:tc>
          <w:tcPr>
            <w:tcW w:w="840" w:type="dxa"/>
          </w:tcPr>
          <w:p w14:paraId="54119F5B" w14:textId="77777777" w:rsidR="00B91D91" w:rsidRPr="00B91D91" w:rsidRDefault="00B91D91" w:rsidP="00B91D91">
            <w:r w:rsidRPr="00B91D91">
              <w:t>１名</w:t>
            </w:r>
          </w:p>
        </w:tc>
        <w:tc>
          <w:tcPr>
            <w:tcW w:w="840" w:type="dxa"/>
          </w:tcPr>
          <w:p w14:paraId="431B460B" w14:textId="77777777" w:rsidR="00B91D91" w:rsidRPr="00B91D91" w:rsidRDefault="00B91D91" w:rsidP="00B91D91"/>
        </w:tc>
        <w:tc>
          <w:tcPr>
            <w:tcW w:w="1052" w:type="dxa"/>
          </w:tcPr>
          <w:p w14:paraId="085AE1A0" w14:textId="77777777" w:rsidR="00B91D91" w:rsidRPr="00B91D91" w:rsidRDefault="00B91D91" w:rsidP="00B91D91">
            <w:r w:rsidRPr="00B91D91">
              <w:t>1:兼務可</w:t>
            </w:r>
          </w:p>
        </w:tc>
        <w:tc>
          <w:tcPr>
            <w:tcW w:w="2730" w:type="dxa"/>
          </w:tcPr>
          <w:p w14:paraId="218E717F" w14:textId="487FECFD" w:rsidR="00A46660" w:rsidRPr="00B91D91" w:rsidRDefault="00B91D91" w:rsidP="00B91D91">
            <w:r w:rsidRPr="00B91D91">
              <w:t>業務の一元的な管理と介護支援専門員に法令等を遵守させるための</w:t>
            </w:r>
            <w:r w:rsidR="00A46660">
              <w:rPr>
                <w:rFonts w:hint="eastAsia"/>
              </w:rPr>
              <w:t>指揮命令。</w:t>
            </w:r>
          </w:p>
        </w:tc>
      </w:tr>
      <w:tr w:rsidR="00B91D91" w:rsidRPr="00B91D91" w14:paraId="78816F19" w14:textId="77777777" w:rsidTr="007E5C2E">
        <w:trPr>
          <w:trHeight w:val="900"/>
        </w:trPr>
        <w:tc>
          <w:tcPr>
            <w:tcW w:w="2415" w:type="dxa"/>
          </w:tcPr>
          <w:p w14:paraId="05987357" w14:textId="79E144E2" w:rsidR="00B91D91" w:rsidRPr="00B91D91" w:rsidRDefault="00B91D91" w:rsidP="00B91D91">
            <w:r w:rsidRPr="00B91D91">
              <w:t>２．介護支援専門員</w:t>
            </w:r>
          </w:p>
        </w:tc>
        <w:tc>
          <w:tcPr>
            <w:tcW w:w="840" w:type="dxa"/>
          </w:tcPr>
          <w:p w14:paraId="448D9251" w14:textId="195D999D" w:rsidR="00B91D91" w:rsidRPr="00B91D91" w:rsidRDefault="0057098A" w:rsidP="00B91D91">
            <w:r>
              <w:rPr>
                <w:rFonts w:hint="eastAsia"/>
              </w:rPr>
              <w:t>１</w:t>
            </w:r>
            <w:r w:rsidR="00B91D91" w:rsidRPr="00B91D91">
              <w:rPr>
                <w:rFonts w:hint="eastAsia"/>
              </w:rPr>
              <w:t>名</w:t>
            </w:r>
            <w:r>
              <w:rPr>
                <w:rFonts w:hint="eastAsia"/>
              </w:rPr>
              <w:t>以上</w:t>
            </w:r>
          </w:p>
        </w:tc>
        <w:tc>
          <w:tcPr>
            <w:tcW w:w="840" w:type="dxa"/>
          </w:tcPr>
          <w:p w14:paraId="063312BC" w14:textId="77777777" w:rsidR="00B91D91" w:rsidRPr="00B91D91" w:rsidRDefault="00B91D91" w:rsidP="00B91D91"/>
        </w:tc>
        <w:tc>
          <w:tcPr>
            <w:tcW w:w="1052" w:type="dxa"/>
          </w:tcPr>
          <w:p w14:paraId="70625996" w14:textId="36DAEA30" w:rsidR="00B91D91" w:rsidRPr="00B91D91" w:rsidRDefault="00B91D91" w:rsidP="00B91D91">
            <w:r w:rsidRPr="00B91D91">
              <w:t>１名以上</w:t>
            </w:r>
          </w:p>
        </w:tc>
        <w:tc>
          <w:tcPr>
            <w:tcW w:w="2730" w:type="dxa"/>
          </w:tcPr>
          <w:p w14:paraId="0813BE8A" w14:textId="76A7138A" w:rsidR="00B91D91" w:rsidRPr="00B91D91" w:rsidRDefault="00B91D91" w:rsidP="00B91D91">
            <w:r w:rsidRPr="00B91D91">
              <w:t>計画作成及びサービス事業者</w:t>
            </w:r>
            <w:r w:rsidR="00503894">
              <w:rPr>
                <w:rFonts w:hint="eastAsia"/>
              </w:rPr>
              <w:t>等</w:t>
            </w:r>
            <w:r w:rsidRPr="00B91D91">
              <w:t>との調整、実績管理</w:t>
            </w:r>
          </w:p>
        </w:tc>
      </w:tr>
    </w:tbl>
    <w:p w14:paraId="1890106A" w14:textId="77777777" w:rsidR="00B91D91" w:rsidRPr="00B91D91" w:rsidRDefault="00B91D91" w:rsidP="00B91D91"/>
    <w:p w14:paraId="69D26F92" w14:textId="77777777" w:rsidR="00B91D91" w:rsidRPr="00B91D91" w:rsidRDefault="00B91D91" w:rsidP="00B91D91">
      <w:pPr>
        <w:rPr>
          <w:b/>
          <w:bCs/>
          <w:sz w:val="24"/>
          <w:szCs w:val="24"/>
        </w:rPr>
      </w:pPr>
      <w:r w:rsidRPr="00B91D91">
        <w:rPr>
          <w:b/>
          <w:bCs/>
          <w:sz w:val="24"/>
          <w:szCs w:val="24"/>
        </w:rPr>
        <w:t>５．当事業所が提供するサービスと利用料金</w:t>
      </w:r>
    </w:p>
    <w:p w14:paraId="490F35AA" w14:textId="74FE34F0" w:rsidR="00B91D91" w:rsidRPr="00B91D91" w:rsidRDefault="00B91D91" w:rsidP="00B91D91">
      <w:r w:rsidRPr="00B91D91">
        <w:t>当事業所では、</w:t>
      </w:r>
      <w:r w:rsidR="00C066CB">
        <w:rPr>
          <w:rFonts w:hint="eastAsia"/>
        </w:rPr>
        <w:t>事業</w:t>
      </w:r>
      <w:r w:rsidRPr="00B91D91">
        <w:t>として次のサービスを提供します。</w:t>
      </w:r>
    </w:p>
    <w:p w14:paraId="0B78B8A8" w14:textId="6C6502A1" w:rsidR="00DA660C" w:rsidRDefault="00B91D91" w:rsidP="00B91D91">
      <w:r w:rsidRPr="00B91D91">
        <w:t>当事業所が提供するサービスについて、通常の場合、利用料金は介護保険から給付されますので、利用者の利用料負担はありません。</w:t>
      </w:r>
    </w:p>
    <w:p w14:paraId="307DE3D7" w14:textId="77777777" w:rsidR="0086577D" w:rsidRDefault="0086577D" w:rsidP="00B91D91"/>
    <w:p w14:paraId="5A0DA4AA" w14:textId="5A60188C" w:rsidR="00B91D91" w:rsidRPr="00B91D91" w:rsidRDefault="00B91D91" w:rsidP="00B91D91">
      <w:r w:rsidRPr="00B91D91">
        <w:t>（１）サービスの内容と利用料金</w:t>
      </w:r>
    </w:p>
    <w:p w14:paraId="5872E353" w14:textId="77777777" w:rsidR="00B91D91" w:rsidRPr="00B91D91" w:rsidRDefault="00B91D91" w:rsidP="00B91D91">
      <w:pPr>
        <w:rPr>
          <w:sz w:val="24"/>
          <w:szCs w:val="24"/>
        </w:rPr>
      </w:pPr>
      <w:r w:rsidRPr="00B91D91">
        <w:rPr>
          <w:sz w:val="24"/>
          <w:szCs w:val="24"/>
        </w:rPr>
        <w:t>＜サービスの内容＞</w:t>
      </w:r>
    </w:p>
    <w:p w14:paraId="4A87D1A0" w14:textId="3287A15F" w:rsidR="00B91D91" w:rsidRPr="00B91D91" w:rsidRDefault="00B91D91" w:rsidP="00B91D91">
      <w:r w:rsidRPr="00B91D91">
        <w:t>①居宅サービス計画</w:t>
      </w:r>
      <w:r w:rsidR="00C066CB">
        <w:rPr>
          <w:rFonts w:hint="eastAsia"/>
        </w:rPr>
        <w:t>等</w:t>
      </w:r>
      <w:r w:rsidRPr="00B91D91">
        <w:t>の作成</w:t>
      </w:r>
    </w:p>
    <w:p w14:paraId="6BCBF946" w14:textId="3818CB14" w:rsidR="00B91D91" w:rsidRDefault="00B91D91">
      <w:r w:rsidRPr="00B91D91">
        <w:t>利用者のご家庭を訪問して、利用者の心身の状況、置かれている環境等を把握したうえで、居宅介護サービス</w:t>
      </w:r>
      <w:r w:rsidR="00C066CB">
        <w:rPr>
          <w:rFonts w:hint="eastAsia"/>
        </w:rPr>
        <w:t>・介護予防支援サービス</w:t>
      </w:r>
      <w:r w:rsidRPr="00B91D91">
        <w:t>及びその他の必要な保健医療サービス、福祉サービス（以下「居宅サービス等」という。）が、総合的かつ効率的に提供されるように配慮して、</w:t>
      </w:r>
      <w:r w:rsidR="00F61C4D">
        <w:rPr>
          <w:rFonts w:hint="eastAsia"/>
        </w:rPr>
        <w:t>居宅サービス計画等</w:t>
      </w:r>
      <w:r w:rsidRPr="00B91D91">
        <w:t>を作成します。利用者は</w:t>
      </w:r>
      <w:r w:rsidR="00F61C4D">
        <w:rPr>
          <w:rFonts w:hint="eastAsia"/>
        </w:rPr>
        <w:t>居宅サービス計画等</w:t>
      </w:r>
      <w:r w:rsidRPr="00B91D91">
        <w:t>に位置づけられる居宅サービス等について複数の事業所の紹介を求めることができます。また</w:t>
      </w:r>
      <w:r w:rsidR="00F61C4D">
        <w:rPr>
          <w:rFonts w:hint="eastAsia"/>
        </w:rPr>
        <w:t>居宅サービス計画等</w:t>
      </w:r>
      <w:r w:rsidRPr="00B91D91">
        <w:t>に位置づけた居宅サービス等について、その理由を求める事が可能です。</w:t>
      </w:r>
    </w:p>
    <w:p w14:paraId="279BF115" w14:textId="22C29239" w:rsidR="00B91D91" w:rsidRPr="00B91D91" w:rsidRDefault="00B91D91" w:rsidP="00B91D91">
      <w:r w:rsidRPr="00B91D91">
        <w:t>②</w:t>
      </w:r>
      <w:r w:rsidR="00F61C4D">
        <w:rPr>
          <w:rFonts w:hint="eastAsia"/>
        </w:rPr>
        <w:t>居宅サービス計画等</w:t>
      </w:r>
      <w:r w:rsidRPr="00B91D91">
        <w:t>作成後の便宜の供与</w:t>
      </w:r>
    </w:p>
    <w:p w14:paraId="247C7A0A" w14:textId="6DB02BC3" w:rsidR="00B91D91" w:rsidRPr="00B91D91" w:rsidRDefault="00B91D91" w:rsidP="00B91D91">
      <w:r w:rsidRPr="00B91D91">
        <w:t>・利用者及びその家族等、居宅サービス等との連絡を継続的に行い、</w:t>
      </w:r>
      <w:bookmarkStart w:id="2" w:name="_Hlk219277683"/>
      <w:r w:rsidR="00F61C4D">
        <w:rPr>
          <w:rFonts w:hint="eastAsia"/>
        </w:rPr>
        <w:t>居宅サービス計画等</w:t>
      </w:r>
      <w:bookmarkEnd w:id="2"/>
      <w:r w:rsidRPr="00B91D91">
        <w:t>の実施状況を把握します。</w:t>
      </w:r>
    </w:p>
    <w:p w14:paraId="56628914" w14:textId="2B1E5DEB" w:rsidR="00B91D91" w:rsidRPr="00B91D91" w:rsidRDefault="00B91D91" w:rsidP="00B91D91">
      <w:r w:rsidRPr="00B91D91">
        <w:t>・</w:t>
      </w:r>
      <w:r w:rsidR="00F61C4D">
        <w:rPr>
          <w:rFonts w:hint="eastAsia"/>
        </w:rPr>
        <w:t>居宅サービス計画等</w:t>
      </w:r>
      <w:r w:rsidRPr="00B91D91">
        <w:t>の目標に沿ってサービスが提供されるよう居宅サービス等を行う事業者との連絡調整を行います。</w:t>
      </w:r>
    </w:p>
    <w:p w14:paraId="1D31ADFE" w14:textId="77777777" w:rsidR="00B91D91" w:rsidRPr="00B91D91" w:rsidRDefault="00B91D91" w:rsidP="00B91D91">
      <w:r w:rsidRPr="00B91D91">
        <w:t>・利用者の意思を踏まえて、要介護認定の更新申請等に必要な援助を行います。</w:t>
      </w:r>
    </w:p>
    <w:p w14:paraId="15ECA811" w14:textId="417DD5BF" w:rsidR="00B91D91" w:rsidRPr="00B91D91" w:rsidRDefault="00B91D91" w:rsidP="00B91D91">
      <w:r w:rsidRPr="00B91D91">
        <w:t>③</w:t>
      </w:r>
      <w:r w:rsidR="00F61C4D">
        <w:rPr>
          <w:rFonts w:hint="eastAsia"/>
        </w:rPr>
        <w:t>居宅サービス計画等</w:t>
      </w:r>
      <w:r w:rsidRPr="00B91D91">
        <w:t>の変更</w:t>
      </w:r>
    </w:p>
    <w:p w14:paraId="32F84FE5" w14:textId="61D282F9" w:rsidR="00B91D91" w:rsidRPr="00B91D91" w:rsidRDefault="00B91D91" w:rsidP="00B91D91">
      <w:r w:rsidRPr="00B91D91">
        <w:t>利用者が</w:t>
      </w:r>
      <w:r w:rsidR="00F61C4D">
        <w:rPr>
          <w:rFonts w:hint="eastAsia"/>
        </w:rPr>
        <w:t>居宅サービス計画等</w:t>
      </w:r>
      <w:r w:rsidRPr="00B91D91">
        <w:t>の変更を希望した場合、または事業者が</w:t>
      </w:r>
      <w:r w:rsidR="00F61C4D">
        <w:rPr>
          <w:rFonts w:hint="eastAsia"/>
        </w:rPr>
        <w:t>居宅サービス計画等</w:t>
      </w:r>
      <w:r w:rsidRPr="00B91D91">
        <w:t>の変更が必要と判断した場合は、事業者と利用者双方の合意に基づき、</w:t>
      </w:r>
      <w:r w:rsidR="00F61C4D">
        <w:rPr>
          <w:rFonts w:hint="eastAsia"/>
        </w:rPr>
        <w:t>居宅サービス計画等</w:t>
      </w:r>
      <w:r w:rsidRPr="00B91D91">
        <w:t>を変更します。</w:t>
      </w:r>
    </w:p>
    <w:p w14:paraId="7B1DD51C" w14:textId="77777777" w:rsidR="00B91D91" w:rsidRPr="00B91D91" w:rsidRDefault="00B91D91" w:rsidP="00B91D91">
      <w:r w:rsidRPr="00B91D91">
        <w:t>④介護保険施設への紹介</w:t>
      </w:r>
    </w:p>
    <w:p w14:paraId="428599F8" w14:textId="77777777" w:rsidR="00B91D91" w:rsidRPr="00B91D91" w:rsidRDefault="00B91D91" w:rsidP="00B91D91">
      <w:r w:rsidRPr="00B91D91">
        <w:t>利用者が居宅において日常生活を営むことが困難となったと認められる場合又は利用者が介護保険施</w:t>
      </w:r>
      <w:r w:rsidRPr="00B91D91">
        <w:lastRenderedPageBreak/>
        <w:t>設への入院又は入所を希望する場合には、介護保険施設への紹介その他の便宜の提供を行います。</w:t>
      </w:r>
    </w:p>
    <w:p w14:paraId="1A70903E" w14:textId="77777777" w:rsidR="00B91D91" w:rsidRPr="00B91D91" w:rsidRDefault="00B91D91" w:rsidP="00B91D91">
      <w:r w:rsidRPr="00B91D91">
        <w:t>⑤医療機関との連携強化</w:t>
      </w:r>
    </w:p>
    <w:p w14:paraId="144398D3" w14:textId="7F88B79D" w:rsidR="00B91D91" w:rsidRPr="00B91D91" w:rsidRDefault="00B91D91" w:rsidP="00B91D91">
      <w:r w:rsidRPr="00B91D91">
        <w:t>利用者が医療系のサービスの利用を希望している場合は、利用者の同意を得て主治医等の意見を求めます。また、意見を求めた主治医等に対して</w:t>
      </w:r>
      <w:r w:rsidR="00F61C4D">
        <w:rPr>
          <w:rFonts w:hint="eastAsia"/>
        </w:rPr>
        <w:t>居宅サービス計画等</w:t>
      </w:r>
      <w:r w:rsidRPr="00B91D91">
        <w:t>を交付します。また、訪問介護事業所等から伝達された利用者の口腔に関する問題や服薬状況、モニタリング等の際に介護支援専門員自身が把握した状態等について、介護支援専門員から主治医等に必要な情報を伝達します。</w:t>
      </w:r>
    </w:p>
    <w:p w14:paraId="7DFB4CE3" w14:textId="77777777" w:rsidR="00B91D91" w:rsidRPr="00B91D91" w:rsidRDefault="00B91D91" w:rsidP="00B91D91">
      <w:pPr>
        <w:rPr>
          <w:sz w:val="24"/>
          <w:szCs w:val="24"/>
        </w:rPr>
      </w:pPr>
      <w:r w:rsidRPr="00B91D91">
        <w:rPr>
          <w:sz w:val="24"/>
          <w:szCs w:val="24"/>
        </w:rPr>
        <w:t>＜サービス利用料金＞</w:t>
      </w:r>
    </w:p>
    <w:p w14:paraId="2CC1A3E4" w14:textId="77777777" w:rsidR="00B91D91" w:rsidRPr="00B91D91" w:rsidRDefault="00B91D91" w:rsidP="00B91D91">
      <w:r w:rsidRPr="00B91D91">
        <w:t>居宅介護支援に関するサービス利用料金について、事業者が法律の規定に基づいて、介護保険からサービス利用料金に相当する給付を受領する場合（法定代理受領）は、利用者の自己負担はありません。</w:t>
      </w:r>
    </w:p>
    <w:p w14:paraId="1BB92C62" w14:textId="77777777" w:rsidR="00B91D91" w:rsidRPr="00B91D91" w:rsidRDefault="00B91D91" w:rsidP="00B91D91">
      <w:r w:rsidRPr="00B91D91">
        <w:t>但し、利用者の介護保険料の滞納等により、事業者が介護保険からサービス利用料金に相当する給付を受領することができない場合は、下記のサービス利用料金の全額をいったんお支払い下さい。</w:t>
      </w:r>
    </w:p>
    <w:p w14:paraId="627FE879" w14:textId="77777777" w:rsidR="00B91D91" w:rsidRDefault="00B91D91"/>
    <w:p w14:paraId="40D27051" w14:textId="5D3163D6" w:rsidR="00B91D91" w:rsidRPr="00B91D91" w:rsidRDefault="00B91D91" w:rsidP="00B91D91">
      <w:r w:rsidRPr="00B91D91">
        <w:t>○１か月あたりの料金</w:t>
      </w:r>
      <w:r w:rsidRPr="00B91D91">
        <w:tab/>
        <w:t>（</w:t>
      </w:r>
      <w:r w:rsidR="00780F7D">
        <w:rPr>
          <w:rFonts w:hint="eastAsia"/>
        </w:rPr>
        <w:t xml:space="preserve">5級地　</w:t>
      </w:r>
      <w:r w:rsidRPr="00B91D91">
        <w:t>単位：</w:t>
      </w:r>
      <w:r w:rsidR="00780F7D">
        <w:rPr>
          <w:rFonts w:hint="eastAsia"/>
        </w:rPr>
        <w:t>10.70</w:t>
      </w:r>
      <w:r w:rsidRPr="00B91D91">
        <w:rPr>
          <w:rFonts w:hint="eastAsia"/>
        </w:rPr>
        <w:t xml:space="preserve">　</w:t>
      </w:r>
      <w:r w:rsidRPr="00B91D91">
        <w:t>円）</w:t>
      </w:r>
    </w:p>
    <w:p w14:paraId="642B9D3A" w14:textId="77777777" w:rsidR="00B91D91" w:rsidRPr="00B91D91" w:rsidRDefault="00B91D91" w:rsidP="00B91D91"/>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983"/>
        <w:gridCol w:w="2177"/>
        <w:gridCol w:w="2079"/>
      </w:tblGrid>
      <w:tr w:rsidR="00B91D91" w:rsidRPr="00B91D91" w14:paraId="27A5B29D" w14:textId="77777777" w:rsidTr="007E5C2E">
        <w:trPr>
          <w:trHeight w:val="393"/>
        </w:trPr>
        <w:tc>
          <w:tcPr>
            <w:tcW w:w="2269" w:type="dxa"/>
            <w:vMerge w:val="restart"/>
          </w:tcPr>
          <w:p w14:paraId="783BB70C" w14:textId="77777777" w:rsidR="00B91D91" w:rsidRPr="00B91D91" w:rsidRDefault="00B91D91" w:rsidP="00B91D91">
            <w:r w:rsidRPr="00B91D91">
              <w:t>要介護状態区分</w:t>
            </w:r>
          </w:p>
        </w:tc>
        <w:tc>
          <w:tcPr>
            <w:tcW w:w="6239" w:type="dxa"/>
            <w:gridSpan w:val="3"/>
          </w:tcPr>
          <w:p w14:paraId="25EA46AA" w14:textId="77777777" w:rsidR="00B91D91" w:rsidRPr="00B91D91" w:rsidRDefault="00B91D91" w:rsidP="00B91D91">
            <w:r w:rsidRPr="00B91D91">
              <w:t>利用者担当件数（介護支援専門員１名あたり）</w:t>
            </w:r>
            <w:r w:rsidRPr="00B91D91">
              <w:tab/>
              <w:t>【注１】</w:t>
            </w:r>
          </w:p>
        </w:tc>
      </w:tr>
      <w:tr w:rsidR="00B91D91" w:rsidRPr="00B91D91" w14:paraId="2B16465D" w14:textId="77777777" w:rsidTr="007E5C2E">
        <w:trPr>
          <w:trHeight w:val="393"/>
        </w:trPr>
        <w:tc>
          <w:tcPr>
            <w:tcW w:w="2269" w:type="dxa"/>
            <w:vMerge/>
            <w:tcBorders>
              <w:top w:val="nil"/>
            </w:tcBorders>
          </w:tcPr>
          <w:p w14:paraId="1AC1F61F" w14:textId="77777777" w:rsidR="00B91D91" w:rsidRPr="00B91D91" w:rsidRDefault="00B91D91" w:rsidP="00B91D91"/>
        </w:tc>
        <w:tc>
          <w:tcPr>
            <w:tcW w:w="1983" w:type="dxa"/>
          </w:tcPr>
          <w:p w14:paraId="1E0BC8DF" w14:textId="77777777" w:rsidR="00B91D91" w:rsidRPr="00B91D91" w:rsidRDefault="00B91D91" w:rsidP="00B91D91">
            <w:r w:rsidRPr="00B91D91">
              <w:t>４５件未満</w:t>
            </w:r>
          </w:p>
        </w:tc>
        <w:tc>
          <w:tcPr>
            <w:tcW w:w="2177" w:type="dxa"/>
          </w:tcPr>
          <w:p w14:paraId="4525E309" w14:textId="77777777" w:rsidR="00B91D91" w:rsidRPr="00B91D91" w:rsidRDefault="00B91D91" w:rsidP="00B91D91">
            <w:r w:rsidRPr="00B91D91">
              <w:t>４５件～６０件未満</w:t>
            </w:r>
          </w:p>
        </w:tc>
        <w:tc>
          <w:tcPr>
            <w:tcW w:w="2079" w:type="dxa"/>
          </w:tcPr>
          <w:p w14:paraId="5983A9CF" w14:textId="77777777" w:rsidR="00B91D91" w:rsidRPr="00B91D91" w:rsidRDefault="00B91D91" w:rsidP="00B91D91">
            <w:r w:rsidRPr="00B91D91">
              <w:t>６０件以上</w:t>
            </w:r>
          </w:p>
        </w:tc>
      </w:tr>
      <w:tr w:rsidR="00411826" w:rsidRPr="00B91D91" w14:paraId="4D509D91" w14:textId="77777777" w:rsidTr="007E5C2E">
        <w:trPr>
          <w:trHeight w:val="393"/>
        </w:trPr>
        <w:tc>
          <w:tcPr>
            <w:tcW w:w="2269" w:type="dxa"/>
            <w:tcBorders>
              <w:top w:val="nil"/>
            </w:tcBorders>
          </w:tcPr>
          <w:p w14:paraId="7D90CD45" w14:textId="77777777" w:rsidR="00411826" w:rsidRDefault="00411826" w:rsidP="00B91D91">
            <w:r>
              <w:rPr>
                <w:rFonts w:hint="eastAsia"/>
              </w:rPr>
              <w:t>要支援</w:t>
            </w:r>
            <w:r>
              <w:t>1</w:t>
            </w:r>
            <w:r>
              <w:rPr>
                <w:rFonts w:hint="eastAsia"/>
              </w:rPr>
              <w:t>、２</w:t>
            </w:r>
          </w:p>
          <w:p w14:paraId="7E9F77B8" w14:textId="26768D67" w:rsidR="00411826" w:rsidRPr="00B91D91" w:rsidRDefault="00411826" w:rsidP="00B91D91">
            <w:r>
              <w:rPr>
                <w:rFonts w:hint="eastAsia"/>
              </w:rPr>
              <w:t>一人当たり20件まで</w:t>
            </w:r>
          </w:p>
        </w:tc>
        <w:tc>
          <w:tcPr>
            <w:tcW w:w="1983" w:type="dxa"/>
          </w:tcPr>
          <w:p w14:paraId="06E90A1A" w14:textId="5E8BFF55" w:rsidR="00411826" w:rsidRDefault="00411826" w:rsidP="00B91D91">
            <w:r>
              <w:rPr>
                <w:rFonts w:hint="eastAsia"/>
              </w:rPr>
              <w:t>５，０５０円</w:t>
            </w:r>
          </w:p>
          <w:p w14:paraId="46C0D4A4" w14:textId="22B1EAD0" w:rsidR="00411826" w:rsidRPr="00B91D91" w:rsidRDefault="00411826" w:rsidP="00B91D91">
            <w:r>
              <w:rPr>
                <w:rFonts w:hint="eastAsia"/>
              </w:rPr>
              <w:t>（４７２単位）</w:t>
            </w:r>
          </w:p>
        </w:tc>
        <w:tc>
          <w:tcPr>
            <w:tcW w:w="2177" w:type="dxa"/>
          </w:tcPr>
          <w:p w14:paraId="6EAA68B9" w14:textId="77777777" w:rsidR="00411826" w:rsidRPr="00B91D91" w:rsidRDefault="00411826" w:rsidP="00B91D91"/>
        </w:tc>
        <w:tc>
          <w:tcPr>
            <w:tcW w:w="2079" w:type="dxa"/>
          </w:tcPr>
          <w:p w14:paraId="1A80768C" w14:textId="77777777" w:rsidR="00411826" w:rsidRPr="00B91D91" w:rsidRDefault="00411826" w:rsidP="00B91D91"/>
        </w:tc>
      </w:tr>
      <w:tr w:rsidR="00B91D91" w:rsidRPr="00B91D91" w14:paraId="212DD273" w14:textId="77777777" w:rsidTr="007E5C2E">
        <w:trPr>
          <w:trHeight w:val="784"/>
        </w:trPr>
        <w:tc>
          <w:tcPr>
            <w:tcW w:w="2269" w:type="dxa"/>
          </w:tcPr>
          <w:p w14:paraId="1096214C" w14:textId="77777777" w:rsidR="00B91D91" w:rsidRPr="00B91D91" w:rsidRDefault="00B91D91" w:rsidP="00B91D91">
            <w:r w:rsidRPr="00B91D91">
              <w:t>要介護１、２</w:t>
            </w:r>
          </w:p>
        </w:tc>
        <w:tc>
          <w:tcPr>
            <w:tcW w:w="1983" w:type="dxa"/>
          </w:tcPr>
          <w:p w14:paraId="6A882D55" w14:textId="77777777" w:rsidR="00B91D91" w:rsidRPr="00B91D91" w:rsidRDefault="00B91D91" w:rsidP="00B91D91">
            <w:r w:rsidRPr="00B91D91">
              <w:t>１１，６２０円</w:t>
            </w:r>
          </w:p>
          <w:p w14:paraId="05401616" w14:textId="77777777" w:rsidR="00B91D91" w:rsidRPr="00B91D91" w:rsidRDefault="00B91D91" w:rsidP="00B91D91">
            <w:r w:rsidRPr="00B91D91">
              <w:t>（１，０８６単位）</w:t>
            </w:r>
          </w:p>
        </w:tc>
        <w:tc>
          <w:tcPr>
            <w:tcW w:w="2177" w:type="dxa"/>
          </w:tcPr>
          <w:p w14:paraId="069BF54E" w14:textId="77777777" w:rsidR="00B91D91" w:rsidRPr="00B91D91" w:rsidRDefault="00B91D91" w:rsidP="00B91D91">
            <w:r w:rsidRPr="00B91D91">
              <w:t>５，８２０円</w:t>
            </w:r>
          </w:p>
          <w:p w14:paraId="281E645D" w14:textId="77777777" w:rsidR="00B91D91" w:rsidRPr="00B91D91" w:rsidRDefault="00B91D91" w:rsidP="00B91D91">
            <w:r w:rsidRPr="00B91D91">
              <w:t>（５４４単位）</w:t>
            </w:r>
          </w:p>
        </w:tc>
        <w:tc>
          <w:tcPr>
            <w:tcW w:w="2079" w:type="dxa"/>
          </w:tcPr>
          <w:p w14:paraId="30FD1203" w14:textId="77777777" w:rsidR="00B91D91" w:rsidRPr="00B91D91" w:rsidRDefault="00B91D91" w:rsidP="00B91D91">
            <w:r w:rsidRPr="00B91D91">
              <w:t>３，４８８円</w:t>
            </w:r>
          </w:p>
          <w:p w14:paraId="77A8C8D7" w14:textId="77777777" w:rsidR="00B91D91" w:rsidRPr="00B91D91" w:rsidRDefault="00B91D91" w:rsidP="00B91D91">
            <w:r w:rsidRPr="00B91D91">
              <w:t>（３２６単位）</w:t>
            </w:r>
          </w:p>
        </w:tc>
      </w:tr>
      <w:tr w:rsidR="00B91D91" w:rsidRPr="00B91D91" w14:paraId="237B9CD6" w14:textId="77777777" w:rsidTr="007E5C2E">
        <w:trPr>
          <w:trHeight w:val="786"/>
        </w:trPr>
        <w:tc>
          <w:tcPr>
            <w:tcW w:w="2269" w:type="dxa"/>
          </w:tcPr>
          <w:p w14:paraId="75EF4071" w14:textId="77777777" w:rsidR="00B91D91" w:rsidRPr="00B91D91" w:rsidRDefault="00B91D91" w:rsidP="00B91D91">
            <w:r w:rsidRPr="00B91D91">
              <w:t>要介護３、４、５</w:t>
            </w:r>
          </w:p>
        </w:tc>
        <w:tc>
          <w:tcPr>
            <w:tcW w:w="1983" w:type="dxa"/>
          </w:tcPr>
          <w:p w14:paraId="768837DE" w14:textId="77777777" w:rsidR="00B91D91" w:rsidRPr="00B91D91" w:rsidRDefault="00B91D91" w:rsidP="00B91D91">
            <w:r w:rsidRPr="00B91D91">
              <w:t>１５，０９７円</w:t>
            </w:r>
          </w:p>
          <w:p w14:paraId="62D43390" w14:textId="77777777" w:rsidR="00B91D91" w:rsidRPr="00B91D91" w:rsidRDefault="00B91D91" w:rsidP="00B91D91">
            <w:r w:rsidRPr="00B91D91">
              <w:t>（１，４１１単位）</w:t>
            </w:r>
          </w:p>
        </w:tc>
        <w:tc>
          <w:tcPr>
            <w:tcW w:w="2177" w:type="dxa"/>
          </w:tcPr>
          <w:p w14:paraId="01CAF528" w14:textId="77777777" w:rsidR="00B91D91" w:rsidRPr="00B91D91" w:rsidRDefault="00B91D91" w:rsidP="00B91D91">
            <w:r w:rsidRPr="00B91D91">
              <w:t>７，５３２円</w:t>
            </w:r>
          </w:p>
          <w:p w14:paraId="622BAAD7" w14:textId="77777777" w:rsidR="00B91D91" w:rsidRPr="00B91D91" w:rsidRDefault="00B91D91" w:rsidP="00B91D91">
            <w:r w:rsidRPr="00B91D91">
              <w:t>（７０４単位）</w:t>
            </w:r>
          </w:p>
        </w:tc>
        <w:tc>
          <w:tcPr>
            <w:tcW w:w="2079" w:type="dxa"/>
          </w:tcPr>
          <w:p w14:paraId="4045D37F" w14:textId="77777777" w:rsidR="00B91D91" w:rsidRPr="00B91D91" w:rsidRDefault="00B91D91" w:rsidP="00B91D91">
            <w:r w:rsidRPr="00B91D91">
              <w:t>４，５１５円</w:t>
            </w:r>
          </w:p>
          <w:p w14:paraId="51CF945D" w14:textId="77777777" w:rsidR="00B91D91" w:rsidRPr="00B91D91" w:rsidRDefault="00B91D91" w:rsidP="00B91D91">
            <w:r w:rsidRPr="00B91D91">
              <w:t>（４２２単位）</w:t>
            </w:r>
          </w:p>
        </w:tc>
      </w:tr>
      <w:tr w:rsidR="00B91D91" w:rsidRPr="00B91D91" w14:paraId="669F98E2" w14:textId="77777777" w:rsidTr="007E5C2E">
        <w:trPr>
          <w:trHeight w:val="393"/>
        </w:trPr>
        <w:tc>
          <w:tcPr>
            <w:tcW w:w="2269" w:type="dxa"/>
          </w:tcPr>
          <w:p w14:paraId="583C8A8B" w14:textId="77777777" w:rsidR="00B91D91" w:rsidRPr="00B91D91" w:rsidRDefault="00B91D91" w:rsidP="00B91D91">
            <w:r w:rsidRPr="00B91D91">
              <w:t>初回加算【注２】</w:t>
            </w:r>
          </w:p>
        </w:tc>
        <w:tc>
          <w:tcPr>
            <w:tcW w:w="6239" w:type="dxa"/>
            <w:gridSpan w:val="3"/>
          </w:tcPr>
          <w:p w14:paraId="259BD74E" w14:textId="77777777" w:rsidR="00B91D91" w:rsidRPr="00B91D91" w:rsidRDefault="00B91D91" w:rsidP="00B91D91">
            <w:r w:rsidRPr="00B91D91">
              <w:t>３，２１０円（３００単位）</w:t>
            </w:r>
          </w:p>
        </w:tc>
      </w:tr>
    </w:tbl>
    <w:p w14:paraId="13B9163B" w14:textId="77777777" w:rsidR="00B91D91" w:rsidRPr="00B91D91" w:rsidRDefault="00B91D91" w:rsidP="00B91D91">
      <w:pPr>
        <w:sectPr w:rsidR="00B91D91" w:rsidRPr="00B91D91" w:rsidSect="00B91D91">
          <w:pgSz w:w="11910" w:h="16840"/>
          <w:pgMar w:top="1540" w:right="940" w:bottom="1851" w:left="1380" w:header="0" w:footer="1043" w:gutter="0"/>
          <w:cols w:space="720"/>
        </w:sectPr>
      </w:pPr>
    </w:p>
    <w:tbl>
      <w:tblPr>
        <w:tblW w:w="8510"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419"/>
        <w:gridCol w:w="1669"/>
        <w:gridCol w:w="742"/>
        <w:gridCol w:w="2411"/>
      </w:tblGrid>
      <w:tr w:rsidR="00B91D91" w:rsidRPr="00B91D91" w14:paraId="3AB4A04F" w14:textId="77777777" w:rsidTr="00B91D91">
        <w:trPr>
          <w:trHeight w:val="393"/>
        </w:trPr>
        <w:tc>
          <w:tcPr>
            <w:tcW w:w="2269" w:type="dxa"/>
            <w:vMerge w:val="restart"/>
          </w:tcPr>
          <w:p w14:paraId="3E96A023" w14:textId="77777777" w:rsidR="00B91D91" w:rsidRPr="00B91D91" w:rsidRDefault="00B91D91" w:rsidP="00B91D91">
            <w:r w:rsidRPr="00B91D91">
              <w:lastRenderedPageBreak/>
              <w:t>入院時情報連携加算</w:t>
            </w:r>
          </w:p>
          <w:p w14:paraId="338A3C3A" w14:textId="77777777" w:rsidR="00B91D91" w:rsidRPr="00B91D91" w:rsidRDefault="00B91D91" w:rsidP="00B91D91">
            <w:r w:rsidRPr="00B91D91">
              <w:t>【注３】</w:t>
            </w:r>
          </w:p>
        </w:tc>
        <w:tc>
          <w:tcPr>
            <w:tcW w:w="3088" w:type="dxa"/>
            <w:gridSpan w:val="2"/>
          </w:tcPr>
          <w:p w14:paraId="59354AEB" w14:textId="77777777" w:rsidR="00B91D91" w:rsidRPr="00B91D91" w:rsidRDefault="00B91D91" w:rsidP="00B91D91">
            <w:r w:rsidRPr="00B91D91">
              <w:t>入院時情報連携加算(Ⅰ)</w:t>
            </w:r>
          </w:p>
        </w:tc>
        <w:tc>
          <w:tcPr>
            <w:tcW w:w="3153" w:type="dxa"/>
            <w:gridSpan w:val="2"/>
          </w:tcPr>
          <w:p w14:paraId="6C880F02" w14:textId="77777777" w:rsidR="00B91D91" w:rsidRPr="00B91D91" w:rsidRDefault="00B91D91" w:rsidP="00B91D91">
            <w:r w:rsidRPr="00B91D91">
              <w:t>入院時情報連携加算(Ⅱ)</w:t>
            </w:r>
          </w:p>
        </w:tc>
      </w:tr>
      <w:tr w:rsidR="00B91D91" w:rsidRPr="00B91D91" w14:paraId="7489121A" w14:textId="77777777" w:rsidTr="00B91D91">
        <w:trPr>
          <w:trHeight w:val="786"/>
        </w:trPr>
        <w:tc>
          <w:tcPr>
            <w:tcW w:w="2269" w:type="dxa"/>
            <w:vMerge/>
            <w:tcBorders>
              <w:top w:val="nil"/>
            </w:tcBorders>
          </w:tcPr>
          <w:p w14:paraId="3E76D5C9" w14:textId="77777777" w:rsidR="00B91D91" w:rsidRPr="00B91D91" w:rsidRDefault="00B91D91" w:rsidP="00B91D91"/>
        </w:tc>
        <w:tc>
          <w:tcPr>
            <w:tcW w:w="3088" w:type="dxa"/>
            <w:gridSpan w:val="2"/>
          </w:tcPr>
          <w:p w14:paraId="6FF446C0" w14:textId="77777777" w:rsidR="00B91D91" w:rsidRPr="00B91D91" w:rsidRDefault="00B91D91" w:rsidP="00B91D91">
            <w:r w:rsidRPr="00B91D91">
              <w:t>２，６７５円</w:t>
            </w:r>
          </w:p>
          <w:p w14:paraId="094B1F93" w14:textId="77777777" w:rsidR="00B91D91" w:rsidRPr="00B91D91" w:rsidRDefault="00B91D91" w:rsidP="00B91D91">
            <w:r w:rsidRPr="00B91D91">
              <w:t>（２５０単位）</w:t>
            </w:r>
          </w:p>
        </w:tc>
        <w:tc>
          <w:tcPr>
            <w:tcW w:w="3153" w:type="dxa"/>
            <w:gridSpan w:val="2"/>
          </w:tcPr>
          <w:p w14:paraId="22070C91" w14:textId="77777777" w:rsidR="00B91D91" w:rsidRPr="00B91D91" w:rsidRDefault="00B91D91" w:rsidP="00B91D91">
            <w:r w:rsidRPr="00B91D91">
              <w:t>２，１４０円</w:t>
            </w:r>
          </w:p>
          <w:p w14:paraId="0379D911" w14:textId="77777777" w:rsidR="00B91D91" w:rsidRPr="00B91D91" w:rsidRDefault="00B91D91" w:rsidP="00B91D91">
            <w:r w:rsidRPr="00B91D91">
              <w:t>（２００単位）</w:t>
            </w:r>
          </w:p>
        </w:tc>
      </w:tr>
      <w:tr w:rsidR="00B91D91" w:rsidRPr="00B91D91" w14:paraId="63FF374D" w14:textId="77777777" w:rsidTr="00B91D91">
        <w:trPr>
          <w:trHeight w:val="390"/>
        </w:trPr>
        <w:tc>
          <w:tcPr>
            <w:tcW w:w="2269" w:type="dxa"/>
            <w:vMerge w:val="restart"/>
          </w:tcPr>
          <w:p w14:paraId="498860BD" w14:textId="77777777" w:rsidR="00B91D91" w:rsidRPr="00B91D91" w:rsidRDefault="00B91D91" w:rsidP="00B91D91">
            <w:r w:rsidRPr="00B91D91">
              <w:t>退院・退所時加算</w:t>
            </w:r>
          </w:p>
          <w:p w14:paraId="0FF3FEB7" w14:textId="77777777" w:rsidR="00B91D91" w:rsidRPr="00B91D91" w:rsidRDefault="00B91D91" w:rsidP="00B91D91">
            <w:r w:rsidRPr="00B91D91">
              <w:t>【注４】</w:t>
            </w:r>
          </w:p>
        </w:tc>
        <w:tc>
          <w:tcPr>
            <w:tcW w:w="1419" w:type="dxa"/>
          </w:tcPr>
          <w:p w14:paraId="1E7F73F8" w14:textId="77777777" w:rsidR="00B91D91" w:rsidRPr="00B91D91" w:rsidRDefault="00B91D91" w:rsidP="00B91D91"/>
        </w:tc>
        <w:tc>
          <w:tcPr>
            <w:tcW w:w="2411" w:type="dxa"/>
            <w:gridSpan w:val="2"/>
          </w:tcPr>
          <w:p w14:paraId="1A90C17F" w14:textId="77777777" w:rsidR="00B91D91" w:rsidRPr="00B91D91" w:rsidRDefault="00B91D91" w:rsidP="00B91D91">
            <w:r w:rsidRPr="00B91D91">
              <w:t>カンファレンス参加無</w:t>
            </w:r>
          </w:p>
        </w:tc>
        <w:tc>
          <w:tcPr>
            <w:tcW w:w="2411" w:type="dxa"/>
          </w:tcPr>
          <w:p w14:paraId="3E5BD4CB" w14:textId="77777777" w:rsidR="00B91D91" w:rsidRPr="00B91D91" w:rsidRDefault="00B91D91" w:rsidP="00B91D91">
            <w:r w:rsidRPr="00B91D91">
              <w:t>カンファレンス参加有</w:t>
            </w:r>
          </w:p>
        </w:tc>
      </w:tr>
      <w:tr w:rsidR="00B91D91" w:rsidRPr="00B91D91" w14:paraId="1BA5AF7A" w14:textId="77777777" w:rsidTr="00B91D91">
        <w:trPr>
          <w:trHeight w:val="786"/>
        </w:trPr>
        <w:tc>
          <w:tcPr>
            <w:tcW w:w="2269" w:type="dxa"/>
            <w:vMerge/>
            <w:tcBorders>
              <w:top w:val="nil"/>
            </w:tcBorders>
          </w:tcPr>
          <w:p w14:paraId="50F970B8" w14:textId="77777777" w:rsidR="00B91D91" w:rsidRPr="00B91D91" w:rsidRDefault="00B91D91" w:rsidP="00B91D91"/>
        </w:tc>
        <w:tc>
          <w:tcPr>
            <w:tcW w:w="1419" w:type="dxa"/>
          </w:tcPr>
          <w:p w14:paraId="0C662454" w14:textId="77777777" w:rsidR="00B91D91" w:rsidRPr="00B91D91" w:rsidRDefault="00B91D91" w:rsidP="00B91D91">
            <w:r w:rsidRPr="00B91D91">
              <w:t>連携１回</w:t>
            </w:r>
          </w:p>
        </w:tc>
        <w:tc>
          <w:tcPr>
            <w:tcW w:w="2411" w:type="dxa"/>
            <w:gridSpan w:val="2"/>
          </w:tcPr>
          <w:p w14:paraId="458C6A0E" w14:textId="77777777" w:rsidR="00B91D91" w:rsidRPr="00B91D91" w:rsidRDefault="00B91D91" w:rsidP="00B91D91">
            <w:r w:rsidRPr="00B91D91">
              <w:t>４，８１５円</w:t>
            </w:r>
          </w:p>
          <w:p w14:paraId="36CD7620" w14:textId="77777777" w:rsidR="00B91D91" w:rsidRPr="00B91D91" w:rsidRDefault="00B91D91" w:rsidP="00B91D91">
            <w:r w:rsidRPr="00B91D91">
              <w:t>（４５０単位）</w:t>
            </w:r>
          </w:p>
        </w:tc>
        <w:tc>
          <w:tcPr>
            <w:tcW w:w="2411" w:type="dxa"/>
          </w:tcPr>
          <w:p w14:paraId="033977B4" w14:textId="77777777" w:rsidR="00B91D91" w:rsidRPr="00B91D91" w:rsidRDefault="00B91D91" w:rsidP="00B91D91">
            <w:r w:rsidRPr="00B91D91">
              <w:t>６，４２０円</w:t>
            </w:r>
          </w:p>
          <w:p w14:paraId="4EB1F235" w14:textId="77777777" w:rsidR="00B91D91" w:rsidRPr="00B91D91" w:rsidRDefault="00B91D91" w:rsidP="00B91D91">
            <w:r w:rsidRPr="00B91D91">
              <w:t>（６００単位）</w:t>
            </w:r>
          </w:p>
        </w:tc>
      </w:tr>
      <w:tr w:rsidR="00B91D91" w:rsidRPr="00B91D91" w14:paraId="2FFBA074" w14:textId="77777777" w:rsidTr="00B91D91">
        <w:trPr>
          <w:trHeight w:val="786"/>
        </w:trPr>
        <w:tc>
          <w:tcPr>
            <w:tcW w:w="2269" w:type="dxa"/>
            <w:vMerge/>
            <w:tcBorders>
              <w:top w:val="nil"/>
            </w:tcBorders>
          </w:tcPr>
          <w:p w14:paraId="3E49AC18" w14:textId="77777777" w:rsidR="00B91D91" w:rsidRPr="00B91D91" w:rsidRDefault="00B91D91" w:rsidP="00B91D91"/>
        </w:tc>
        <w:tc>
          <w:tcPr>
            <w:tcW w:w="1419" w:type="dxa"/>
          </w:tcPr>
          <w:p w14:paraId="2B5BE737" w14:textId="77777777" w:rsidR="00B91D91" w:rsidRPr="00B91D91" w:rsidRDefault="00B91D91" w:rsidP="00B91D91">
            <w:r w:rsidRPr="00B91D91">
              <w:t>連携２回</w:t>
            </w:r>
          </w:p>
        </w:tc>
        <w:tc>
          <w:tcPr>
            <w:tcW w:w="2411" w:type="dxa"/>
            <w:gridSpan w:val="2"/>
          </w:tcPr>
          <w:p w14:paraId="7FC2024B" w14:textId="77777777" w:rsidR="00B91D91" w:rsidRPr="00B91D91" w:rsidRDefault="00B91D91" w:rsidP="00B91D91">
            <w:r w:rsidRPr="00B91D91">
              <w:t>６，４２０円</w:t>
            </w:r>
          </w:p>
          <w:p w14:paraId="50DEE4DE" w14:textId="77777777" w:rsidR="00B91D91" w:rsidRPr="00B91D91" w:rsidRDefault="00B91D91" w:rsidP="00B91D91">
            <w:r w:rsidRPr="00B91D91">
              <w:t>（６００単位）</w:t>
            </w:r>
          </w:p>
        </w:tc>
        <w:tc>
          <w:tcPr>
            <w:tcW w:w="2411" w:type="dxa"/>
          </w:tcPr>
          <w:p w14:paraId="11FEE89A" w14:textId="77777777" w:rsidR="00B91D91" w:rsidRPr="00B91D91" w:rsidRDefault="00B91D91" w:rsidP="00B91D91">
            <w:r w:rsidRPr="00B91D91">
              <w:t>８，０２５円</w:t>
            </w:r>
          </w:p>
          <w:p w14:paraId="7B2E0826" w14:textId="77777777" w:rsidR="00B91D91" w:rsidRPr="00B91D91" w:rsidRDefault="00B91D91" w:rsidP="00B91D91">
            <w:r w:rsidRPr="00B91D91">
              <w:t>（７５０単位）</w:t>
            </w:r>
          </w:p>
        </w:tc>
      </w:tr>
      <w:tr w:rsidR="00B91D91" w:rsidRPr="00B91D91" w14:paraId="04EF82A2" w14:textId="77777777" w:rsidTr="00B91D91">
        <w:trPr>
          <w:trHeight w:val="784"/>
        </w:trPr>
        <w:tc>
          <w:tcPr>
            <w:tcW w:w="2269" w:type="dxa"/>
            <w:vMerge/>
            <w:tcBorders>
              <w:top w:val="nil"/>
            </w:tcBorders>
          </w:tcPr>
          <w:p w14:paraId="63474559" w14:textId="77777777" w:rsidR="00B91D91" w:rsidRPr="00B91D91" w:rsidRDefault="00B91D91" w:rsidP="00B91D91"/>
        </w:tc>
        <w:tc>
          <w:tcPr>
            <w:tcW w:w="1419" w:type="dxa"/>
          </w:tcPr>
          <w:p w14:paraId="403C64EA" w14:textId="77777777" w:rsidR="00B91D91" w:rsidRPr="00B91D91" w:rsidRDefault="00B91D91" w:rsidP="00B91D91">
            <w:r w:rsidRPr="00B91D91">
              <w:t>連携３回</w:t>
            </w:r>
          </w:p>
        </w:tc>
        <w:tc>
          <w:tcPr>
            <w:tcW w:w="2411" w:type="dxa"/>
            <w:gridSpan w:val="2"/>
          </w:tcPr>
          <w:p w14:paraId="67F828F7" w14:textId="77777777" w:rsidR="00B91D91" w:rsidRPr="00B91D91" w:rsidRDefault="00B91D91" w:rsidP="00B91D91"/>
        </w:tc>
        <w:tc>
          <w:tcPr>
            <w:tcW w:w="2411" w:type="dxa"/>
          </w:tcPr>
          <w:p w14:paraId="36488245" w14:textId="77777777" w:rsidR="00B91D91" w:rsidRPr="00B91D91" w:rsidRDefault="00B91D91" w:rsidP="00B91D91">
            <w:r w:rsidRPr="00B91D91">
              <w:t>９，６３０円</w:t>
            </w:r>
          </w:p>
          <w:p w14:paraId="16BA522F" w14:textId="77777777" w:rsidR="00B91D91" w:rsidRPr="00B91D91" w:rsidRDefault="00B91D91" w:rsidP="00B91D91">
            <w:r w:rsidRPr="00B91D91">
              <w:t>（９００単位）</w:t>
            </w:r>
          </w:p>
        </w:tc>
      </w:tr>
      <w:tr w:rsidR="00B91D91" w:rsidRPr="00B91D91" w14:paraId="0C56CE68" w14:textId="77777777" w:rsidTr="00B91D91">
        <w:trPr>
          <w:trHeight w:val="666"/>
        </w:trPr>
        <w:tc>
          <w:tcPr>
            <w:tcW w:w="2269" w:type="dxa"/>
          </w:tcPr>
          <w:p w14:paraId="7373451C" w14:textId="77777777" w:rsidR="00B91D91" w:rsidRPr="00B91D91" w:rsidRDefault="00B91D91" w:rsidP="00B91D91">
            <w:r w:rsidRPr="00B91D91">
              <w:t>通院時情報連携加算</w:t>
            </w:r>
          </w:p>
          <w:p w14:paraId="282F2F38" w14:textId="77777777" w:rsidR="00B91D91" w:rsidRPr="00B91D91" w:rsidRDefault="00B91D91" w:rsidP="00B91D91">
            <w:r w:rsidRPr="00B91D91">
              <w:t>【注５】</w:t>
            </w:r>
          </w:p>
        </w:tc>
        <w:tc>
          <w:tcPr>
            <w:tcW w:w="6241" w:type="dxa"/>
            <w:gridSpan w:val="4"/>
          </w:tcPr>
          <w:p w14:paraId="35334E7D" w14:textId="77777777" w:rsidR="00B91D91" w:rsidRPr="00B91D91" w:rsidRDefault="00B91D91" w:rsidP="00B91D91">
            <w:r w:rsidRPr="00B91D91">
              <w:t>５３５円（５０単位）</w:t>
            </w:r>
          </w:p>
        </w:tc>
      </w:tr>
      <w:tr w:rsidR="00B91D91" w:rsidRPr="00B91D91" w14:paraId="6BA535C8" w14:textId="77777777" w:rsidTr="00B91D91">
        <w:trPr>
          <w:trHeight w:val="666"/>
        </w:trPr>
        <w:tc>
          <w:tcPr>
            <w:tcW w:w="2269" w:type="dxa"/>
          </w:tcPr>
          <w:p w14:paraId="793919B6" w14:textId="77777777" w:rsidR="00B91D91" w:rsidRPr="00B91D91" w:rsidRDefault="00B91D91" w:rsidP="00B91D91">
            <w:r w:rsidRPr="00B91D91">
              <w:t>緊急時等居宅カンファレンス加算【注６】</w:t>
            </w:r>
          </w:p>
        </w:tc>
        <w:tc>
          <w:tcPr>
            <w:tcW w:w="6241" w:type="dxa"/>
            <w:gridSpan w:val="4"/>
          </w:tcPr>
          <w:p w14:paraId="1E9C4239" w14:textId="77777777" w:rsidR="00B91D91" w:rsidRPr="00B91D91" w:rsidRDefault="00B91D91" w:rsidP="00B91D91">
            <w:r w:rsidRPr="00B91D91">
              <w:t>２，１４０円（２００単位）</w:t>
            </w:r>
          </w:p>
        </w:tc>
      </w:tr>
      <w:tr w:rsidR="00B91D91" w:rsidRPr="00B91D91" w14:paraId="09A3FE0C" w14:textId="77777777" w:rsidTr="00B91D91">
        <w:trPr>
          <w:trHeight w:val="570"/>
        </w:trPr>
        <w:tc>
          <w:tcPr>
            <w:tcW w:w="2269" w:type="dxa"/>
          </w:tcPr>
          <w:p w14:paraId="3C0D38E3" w14:textId="77777777" w:rsidR="00B91D91" w:rsidRPr="00B91D91" w:rsidRDefault="00B91D91" w:rsidP="00B91D91">
            <w:r w:rsidRPr="00B91D91">
              <w:t>特定事業所加算（Ⅲ）</w:t>
            </w:r>
          </w:p>
          <w:p w14:paraId="624C206C" w14:textId="77777777" w:rsidR="00B91D91" w:rsidRPr="00B91D91" w:rsidRDefault="00B91D91" w:rsidP="00B91D91">
            <w:r w:rsidRPr="00B91D91">
              <w:t>【注７】</w:t>
            </w:r>
          </w:p>
        </w:tc>
        <w:tc>
          <w:tcPr>
            <w:tcW w:w="6241" w:type="dxa"/>
            <w:gridSpan w:val="4"/>
          </w:tcPr>
          <w:p w14:paraId="1D84C5C6" w14:textId="77777777" w:rsidR="00B91D91" w:rsidRPr="00B91D91" w:rsidRDefault="00B91D91" w:rsidP="00B91D91">
            <w:r w:rsidRPr="00B91D91">
              <w:t>３，４５６円（３２３単位）</w:t>
            </w:r>
          </w:p>
        </w:tc>
      </w:tr>
      <w:tr w:rsidR="00B91D91" w:rsidRPr="00B91D91" w14:paraId="782B329B" w14:textId="77777777" w:rsidTr="00B91D91">
        <w:trPr>
          <w:trHeight w:val="940"/>
        </w:trPr>
        <w:tc>
          <w:tcPr>
            <w:tcW w:w="2269" w:type="dxa"/>
          </w:tcPr>
          <w:p w14:paraId="7355BFEA" w14:textId="77777777" w:rsidR="00B91D91" w:rsidRPr="00B91D91" w:rsidRDefault="00B91D91" w:rsidP="00B91D91">
            <w:r w:rsidRPr="00B91D91">
              <w:t>【注１】</w:t>
            </w:r>
          </w:p>
        </w:tc>
        <w:tc>
          <w:tcPr>
            <w:tcW w:w="6241" w:type="dxa"/>
            <w:gridSpan w:val="4"/>
          </w:tcPr>
          <w:p w14:paraId="3BB05EA2" w14:textId="77777777" w:rsidR="00B91D91" w:rsidRPr="00B91D91" w:rsidRDefault="00B91D91" w:rsidP="00B91D91">
            <w:r w:rsidRPr="00B91D91">
              <w:t>担当件数は、当事業所所属の介護支援専門員が１か月あたり担当した介護支援給付管理件数です。４４件までは同額です。該当する料金については、契約時にご説明させていただきます。</w:t>
            </w:r>
          </w:p>
        </w:tc>
      </w:tr>
      <w:tr w:rsidR="00B91D91" w:rsidRPr="007E4C84" w14:paraId="56ACB240" w14:textId="77777777" w:rsidTr="00B91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2269" w:type="dxa"/>
            <w:tcBorders>
              <w:top w:val="single" w:sz="4" w:space="0" w:color="000000"/>
              <w:left w:val="single" w:sz="4" w:space="0" w:color="000000"/>
              <w:bottom w:val="single" w:sz="4" w:space="0" w:color="000000"/>
              <w:right w:val="single" w:sz="4" w:space="0" w:color="000000"/>
            </w:tcBorders>
          </w:tcPr>
          <w:p w14:paraId="3C07AC80" w14:textId="77777777" w:rsidR="00B91D91" w:rsidRPr="00B91D91" w:rsidRDefault="00B91D91" w:rsidP="00B91D91">
            <w:r w:rsidRPr="00B91D91">
              <w:t>【注２】</w:t>
            </w:r>
          </w:p>
        </w:tc>
        <w:tc>
          <w:tcPr>
            <w:tcW w:w="6241" w:type="dxa"/>
            <w:gridSpan w:val="4"/>
            <w:tcBorders>
              <w:top w:val="single" w:sz="4" w:space="0" w:color="000000"/>
              <w:left w:val="single" w:sz="4" w:space="0" w:color="000000"/>
              <w:bottom w:val="single" w:sz="4" w:space="0" w:color="000000"/>
              <w:right w:val="single" w:sz="4" w:space="0" w:color="000000"/>
            </w:tcBorders>
          </w:tcPr>
          <w:p w14:paraId="0D71829E" w14:textId="77777777" w:rsidR="00B91D91" w:rsidRPr="00B91D91" w:rsidRDefault="00B91D91" w:rsidP="00B91D91">
            <w:r w:rsidRPr="00B91D91">
              <w:t>新規契約または要介護状態区分が２区分以上変更されたときに算定します。</w:t>
            </w:r>
          </w:p>
        </w:tc>
      </w:tr>
      <w:tr w:rsidR="00B91D91" w:rsidRPr="007E4C84" w14:paraId="35955AB3" w14:textId="77777777" w:rsidTr="00B91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2269" w:type="dxa"/>
            <w:tcBorders>
              <w:top w:val="single" w:sz="4" w:space="0" w:color="000000"/>
              <w:left w:val="single" w:sz="4" w:space="0" w:color="000000"/>
              <w:bottom w:val="single" w:sz="4" w:space="0" w:color="000000"/>
              <w:right w:val="single" w:sz="4" w:space="0" w:color="000000"/>
            </w:tcBorders>
          </w:tcPr>
          <w:p w14:paraId="3A3F2CB3" w14:textId="77777777" w:rsidR="00B91D91" w:rsidRPr="00B91D91" w:rsidRDefault="00B91D91" w:rsidP="00B91D91">
            <w:r w:rsidRPr="00B91D91">
              <w:t>【注３】</w:t>
            </w:r>
          </w:p>
        </w:tc>
        <w:tc>
          <w:tcPr>
            <w:tcW w:w="6241" w:type="dxa"/>
            <w:gridSpan w:val="4"/>
            <w:tcBorders>
              <w:top w:val="single" w:sz="4" w:space="0" w:color="000000"/>
              <w:left w:val="single" w:sz="4" w:space="0" w:color="000000"/>
              <w:bottom w:val="single" w:sz="4" w:space="0" w:color="000000"/>
              <w:right w:val="single" w:sz="4" w:space="0" w:color="000000"/>
            </w:tcBorders>
          </w:tcPr>
          <w:p w14:paraId="24A294A3" w14:textId="77777777" w:rsidR="00B91D91" w:rsidRPr="00B91D91" w:rsidRDefault="00B91D91" w:rsidP="00B91D91">
            <w:r w:rsidRPr="00B91D91">
              <w:rPr>
                <w:rFonts w:hint="eastAsia"/>
              </w:rPr>
              <w:t>（Ⅰ）</w:t>
            </w:r>
            <w:r w:rsidRPr="00B91D91">
              <w:t>介護支援専門員が病院又は診療所に対して入院した日のうちに必要な情報提供を行った場合。</w:t>
            </w:r>
          </w:p>
          <w:p w14:paraId="0C2D013E" w14:textId="77777777" w:rsidR="00B91D91" w:rsidRPr="00B91D91" w:rsidRDefault="00B91D91" w:rsidP="00B91D91">
            <w:r w:rsidRPr="00B91D91">
              <w:rPr>
                <w:rFonts w:hint="eastAsia"/>
              </w:rPr>
              <w:t>（Ⅱ）</w:t>
            </w:r>
            <w:r w:rsidRPr="00B91D91">
              <w:t>介護支援専門員が病院又は診療所に対して入院した日の翌日又は翌々日に必要な情報提供を行った場合。</w:t>
            </w:r>
          </w:p>
        </w:tc>
      </w:tr>
      <w:tr w:rsidR="00B91D91" w:rsidRPr="007E4C84" w14:paraId="04FEC1CB" w14:textId="77777777" w:rsidTr="00B91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2269" w:type="dxa"/>
            <w:tcBorders>
              <w:top w:val="single" w:sz="4" w:space="0" w:color="000000"/>
              <w:left w:val="single" w:sz="4" w:space="0" w:color="000000"/>
              <w:bottom w:val="single" w:sz="4" w:space="0" w:color="000000"/>
              <w:right w:val="single" w:sz="4" w:space="0" w:color="000000"/>
            </w:tcBorders>
          </w:tcPr>
          <w:p w14:paraId="3DC56131" w14:textId="77777777" w:rsidR="00B91D91" w:rsidRPr="00B91D91" w:rsidRDefault="00B91D91" w:rsidP="00B91D91">
            <w:r w:rsidRPr="00B91D91">
              <w:t>【注４】</w:t>
            </w:r>
          </w:p>
        </w:tc>
        <w:tc>
          <w:tcPr>
            <w:tcW w:w="6241" w:type="dxa"/>
            <w:gridSpan w:val="4"/>
            <w:tcBorders>
              <w:top w:val="single" w:sz="4" w:space="0" w:color="000000"/>
              <w:left w:val="single" w:sz="4" w:space="0" w:color="000000"/>
              <w:bottom w:val="single" w:sz="4" w:space="0" w:color="000000"/>
              <w:right w:val="single" w:sz="4" w:space="0" w:color="000000"/>
            </w:tcBorders>
          </w:tcPr>
          <w:p w14:paraId="582E584F" w14:textId="4479D73A" w:rsidR="00B91D91" w:rsidRPr="00B91D91" w:rsidRDefault="00B91D91" w:rsidP="00B91D91">
            <w:r w:rsidRPr="00B91D91">
              <w:t>病院・施設等から退院・退所するにあたって、当該病院・施設等の職員と面談またはカンファレンスを行い、必要な情報を得た上で、居宅サービス計画</w:t>
            </w:r>
            <w:r w:rsidR="00503894">
              <w:rPr>
                <w:rFonts w:hint="eastAsia"/>
              </w:rPr>
              <w:t>等</w:t>
            </w:r>
            <w:r w:rsidRPr="00B91D91">
              <w:t>を作成し、居宅サービス等に関する調整を行った場合、算定します。</w:t>
            </w:r>
          </w:p>
        </w:tc>
      </w:tr>
      <w:tr w:rsidR="00B91D91" w:rsidRPr="007E4C84" w14:paraId="1C05EAA1" w14:textId="77777777" w:rsidTr="00B91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2269" w:type="dxa"/>
            <w:tcBorders>
              <w:top w:val="single" w:sz="4" w:space="0" w:color="000000"/>
              <w:left w:val="single" w:sz="4" w:space="0" w:color="000000"/>
              <w:bottom w:val="single" w:sz="4" w:space="0" w:color="000000"/>
              <w:right w:val="single" w:sz="4" w:space="0" w:color="000000"/>
            </w:tcBorders>
          </w:tcPr>
          <w:p w14:paraId="3C5D3C39" w14:textId="77777777" w:rsidR="00B91D91" w:rsidRPr="00B91D91" w:rsidRDefault="00B91D91" w:rsidP="00B91D91">
            <w:r w:rsidRPr="00B91D91">
              <w:t>【注５】</w:t>
            </w:r>
          </w:p>
        </w:tc>
        <w:tc>
          <w:tcPr>
            <w:tcW w:w="6241" w:type="dxa"/>
            <w:gridSpan w:val="4"/>
            <w:tcBorders>
              <w:top w:val="single" w:sz="4" w:space="0" w:color="000000"/>
              <w:left w:val="single" w:sz="4" w:space="0" w:color="000000"/>
              <w:bottom w:val="single" w:sz="4" w:space="0" w:color="000000"/>
              <w:right w:val="single" w:sz="4" w:space="0" w:color="000000"/>
            </w:tcBorders>
          </w:tcPr>
          <w:p w14:paraId="5FDC2861" w14:textId="471C875E" w:rsidR="00B91D91" w:rsidRPr="00B91D91" w:rsidRDefault="00B91D91" w:rsidP="00B91D91">
            <w:r w:rsidRPr="00B91D91">
              <w:t>利用者１人につき月に１回の算定を限度とし、利用者が医師又は歯科医師の診察を受ける際に同席し、医師又は歯科医師等に利用者の心身の状況や生活環境等の必要な情報提供を行い、医師又は歯科医師等から利用者に関する必要な情報提供を受けたうえで、居宅サービス計画</w:t>
            </w:r>
            <w:r w:rsidR="00503894">
              <w:rPr>
                <w:rFonts w:hint="eastAsia"/>
              </w:rPr>
              <w:t>等</w:t>
            </w:r>
            <w:r w:rsidRPr="00B91D91">
              <w:t>に記録した場合に算定します。</w:t>
            </w:r>
          </w:p>
        </w:tc>
      </w:tr>
      <w:tr w:rsidR="00B91D91" w:rsidRPr="007E4C84" w14:paraId="1FA491C7" w14:textId="77777777" w:rsidTr="00B91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2269" w:type="dxa"/>
            <w:tcBorders>
              <w:top w:val="single" w:sz="4" w:space="0" w:color="000000"/>
              <w:left w:val="single" w:sz="4" w:space="0" w:color="000000"/>
              <w:bottom w:val="single" w:sz="4" w:space="0" w:color="000000"/>
              <w:right w:val="single" w:sz="4" w:space="0" w:color="000000"/>
            </w:tcBorders>
          </w:tcPr>
          <w:p w14:paraId="2A06F0B7" w14:textId="77777777" w:rsidR="00B91D91" w:rsidRPr="00B91D91" w:rsidRDefault="00B91D91" w:rsidP="00B91D91">
            <w:r w:rsidRPr="00B91D91">
              <w:t>【注６】</w:t>
            </w:r>
          </w:p>
        </w:tc>
        <w:tc>
          <w:tcPr>
            <w:tcW w:w="6241" w:type="dxa"/>
            <w:gridSpan w:val="4"/>
            <w:tcBorders>
              <w:top w:val="single" w:sz="4" w:space="0" w:color="000000"/>
              <w:left w:val="single" w:sz="4" w:space="0" w:color="000000"/>
              <w:bottom w:val="single" w:sz="4" w:space="0" w:color="000000"/>
              <w:right w:val="single" w:sz="4" w:space="0" w:color="000000"/>
            </w:tcBorders>
          </w:tcPr>
          <w:p w14:paraId="674D683B" w14:textId="04723F43" w:rsidR="00B91D91" w:rsidRPr="00B91D91" w:rsidRDefault="00B91D91" w:rsidP="00B91D91">
            <w:r w:rsidRPr="00B91D91">
              <w:t>病院又は診療所の求めにより、当該病院又は診療所の医師又は看護師等と共に利用者の居宅を訪問し、カンファレンスを行い、必要に応じて、当該利用者に必要な居宅サービス等に関する調整</w:t>
            </w:r>
          </w:p>
        </w:tc>
      </w:tr>
    </w:tbl>
    <w:tbl>
      <w:tblPr>
        <w:tblStyle w:val="TableNormal"/>
        <w:tblpPr w:leftFromText="142" w:rightFromText="142" w:horzAnchor="margin" w:tblpXSpec="center" w:tblpY="-6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6239"/>
      </w:tblGrid>
      <w:tr w:rsidR="005E0DDF" w:rsidRPr="005E0DDF" w14:paraId="20DDA172" w14:textId="77777777" w:rsidTr="007E5C2E">
        <w:trPr>
          <w:trHeight w:val="8933"/>
        </w:trPr>
        <w:tc>
          <w:tcPr>
            <w:tcW w:w="2269" w:type="dxa"/>
          </w:tcPr>
          <w:p w14:paraId="3CFF3C3B" w14:textId="77777777" w:rsidR="005E0DDF" w:rsidRPr="005E0DDF" w:rsidRDefault="005E0DDF" w:rsidP="005E0DDF">
            <w:pPr>
              <w:autoSpaceDE/>
              <w:autoSpaceDN/>
            </w:pPr>
            <w:r w:rsidRPr="005E0DDF">
              <w:lastRenderedPageBreak/>
              <w:t>【注７】</w:t>
            </w:r>
          </w:p>
        </w:tc>
        <w:tc>
          <w:tcPr>
            <w:tcW w:w="6239" w:type="dxa"/>
          </w:tcPr>
          <w:p w14:paraId="26B6775B" w14:textId="77777777" w:rsidR="005E0DDF" w:rsidRPr="005E0DDF" w:rsidRDefault="005E0DDF" w:rsidP="005E0DDF">
            <w:pPr>
              <w:autoSpaceDE/>
              <w:autoSpaceDN/>
              <w:rPr>
                <w:lang w:eastAsia="ja-JP"/>
              </w:rPr>
            </w:pPr>
            <w:r w:rsidRPr="005E0DDF">
              <w:rPr>
                <w:lang w:eastAsia="ja-JP"/>
              </w:rPr>
              <w:t>特定事業所加算（Ⅲ）の算定要件</w:t>
            </w:r>
          </w:p>
          <w:p w14:paraId="410DA252" w14:textId="77777777" w:rsidR="005E0DDF" w:rsidRPr="005E0DDF" w:rsidRDefault="005E0DDF" w:rsidP="005E0DDF">
            <w:pPr>
              <w:autoSpaceDE/>
              <w:autoSpaceDN/>
              <w:rPr>
                <w:lang w:eastAsia="ja-JP"/>
              </w:rPr>
            </w:pPr>
            <w:r w:rsidRPr="005E0DDF">
              <w:rPr>
                <w:lang w:eastAsia="ja-JP"/>
              </w:rPr>
              <w:t>（１）常勤専従の主任介護支援専門員を１名以上配置していること。*1</w:t>
            </w:r>
          </w:p>
          <w:p w14:paraId="4318E979" w14:textId="77777777" w:rsidR="005E0DDF" w:rsidRPr="005E0DDF" w:rsidRDefault="005E0DDF" w:rsidP="005E0DDF">
            <w:pPr>
              <w:autoSpaceDE/>
              <w:autoSpaceDN/>
              <w:rPr>
                <w:lang w:eastAsia="ja-JP"/>
              </w:rPr>
            </w:pPr>
            <w:r w:rsidRPr="005E0DDF">
              <w:rPr>
                <w:lang w:eastAsia="ja-JP"/>
              </w:rPr>
              <w:t>（２）常勤専従の介護支援専門員を２名以上配置していること。*1</w:t>
            </w:r>
          </w:p>
          <w:p w14:paraId="2DC19DF3" w14:textId="77777777" w:rsidR="005E0DDF" w:rsidRPr="005E0DDF" w:rsidRDefault="005E0DDF" w:rsidP="005E0DDF">
            <w:pPr>
              <w:autoSpaceDE/>
              <w:autoSpaceDN/>
              <w:rPr>
                <w:lang w:eastAsia="ja-JP"/>
              </w:rPr>
            </w:pPr>
            <w:r w:rsidRPr="005E0DDF">
              <w:rPr>
                <w:lang w:eastAsia="ja-JP"/>
              </w:rPr>
              <w:t>（３）利用者に関する情報またはサービス提供にあたっての留意事項に係る伝達等を目的とした会議を定期的に開催すること。</w:t>
            </w:r>
          </w:p>
          <w:p w14:paraId="77D548B1" w14:textId="77777777" w:rsidR="005E0DDF" w:rsidRPr="005E0DDF" w:rsidRDefault="005E0DDF" w:rsidP="005E0DDF">
            <w:pPr>
              <w:autoSpaceDE/>
              <w:autoSpaceDN/>
              <w:rPr>
                <w:lang w:eastAsia="ja-JP"/>
              </w:rPr>
            </w:pPr>
            <w:r w:rsidRPr="005E0DDF">
              <w:rPr>
                <w:lang w:eastAsia="ja-JP"/>
              </w:rPr>
              <w:t>（４）２４時間連絡体制を確保し、かつ、必要に応じて利用者等の相談に対応する体制を確保していること。</w:t>
            </w:r>
          </w:p>
          <w:p w14:paraId="4C52B133" w14:textId="77777777" w:rsidR="005E0DDF" w:rsidRPr="005E0DDF" w:rsidRDefault="005E0DDF" w:rsidP="005E0DDF">
            <w:pPr>
              <w:autoSpaceDE/>
              <w:autoSpaceDN/>
              <w:rPr>
                <w:lang w:eastAsia="ja-JP"/>
              </w:rPr>
            </w:pPr>
            <w:r w:rsidRPr="005E0DDF">
              <w:rPr>
                <w:lang w:eastAsia="ja-JP"/>
              </w:rPr>
              <w:t>（５）居宅介護支援事業所における介護支援専門員に対し、計画的に研修を実施していること。</w:t>
            </w:r>
          </w:p>
          <w:p w14:paraId="1B64D7F5" w14:textId="77777777" w:rsidR="005E0DDF" w:rsidRPr="005E0DDF" w:rsidRDefault="005E0DDF" w:rsidP="005E0DDF">
            <w:pPr>
              <w:autoSpaceDE/>
              <w:autoSpaceDN/>
              <w:rPr>
                <w:lang w:eastAsia="ja-JP"/>
              </w:rPr>
            </w:pPr>
            <w:r w:rsidRPr="005E0DDF">
              <w:rPr>
                <w:lang w:eastAsia="ja-JP"/>
              </w:rPr>
              <w:t>（６）地域包括支援センターから支援が困難な事例を紹介された場合においても、居宅介護支援を提供していること。</w:t>
            </w:r>
          </w:p>
          <w:p w14:paraId="06BD9119" w14:textId="77777777" w:rsidR="005E0DDF" w:rsidRPr="005E0DDF" w:rsidRDefault="005E0DDF" w:rsidP="005E0DDF">
            <w:pPr>
              <w:autoSpaceDE/>
              <w:autoSpaceDN/>
              <w:rPr>
                <w:lang w:eastAsia="ja-JP"/>
              </w:rPr>
            </w:pPr>
            <w:r w:rsidRPr="005E0DDF">
              <w:rPr>
                <w:lang w:eastAsia="ja-JP"/>
              </w:rPr>
              <w:t>（７）家族に対する介護等を日常的に行っている児童や、障害者、生活困窮者、難病患者等、高齢者以外の対象者への支援に関する知識等に関する事例検討会、研修等に参加していること。</w:t>
            </w:r>
          </w:p>
          <w:p w14:paraId="31741D50" w14:textId="77777777" w:rsidR="005E0DDF" w:rsidRPr="005E0DDF" w:rsidRDefault="005E0DDF" w:rsidP="005E0DDF">
            <w:pPr>
              <w:autoSpaceDE/>
              <w:autoSpaceDN/>
              <w:rPr>
                <w:lang w:eastAsia="ja-JP"/>
              </w:rPr>
            </w:pPr>
            <w:r w:rsidRPr="005E0DDF">
              <w:rPr>
                <w:lang w:eastAsia="ja-JP"/>
              </w:rPr>
              <w:t>（８）居宅介護支援費に係る特定事業所集中減算の適用を受けていないこと。</w:t>
            </w:r>
          </w:p>
          <w:p w14:paraId="4E954680" w14:textId="06AA5826" w:rsidR="005E0DDF" w:rsidRPr="005E0DDF" w:rsidRDefault="00812A3B" w:rsidP="005E0DDF">
            <w:pPr>
              <w:autoSpaceDE/>
              <w:autoSpaceDN/>
              <w:rPr>
                <w:lang w:eastAsia="ja-JP"/>
              </w:rPr>
            </w:pPr>
            <w:r>
              <w:rPr>
                <w:rFonts w:hint="eastAsia"/>
                <w:lang w:eastAsia="ja-JP"/>
              </w:rPr>
              <w:t>（</w:t>
            </w:r>
            <w:r w:rsidR="005E0DDF" w:rsidRPr="005E0DDF">
              <w:rPr>
                <w:lang w:eastAsia="ja-JP"/>
              </w:rPr>
              <w:t>９)居宅介護支援事業所において居宅介護支援の提供を受ける利用者数が介護支援専門員一人あたり４５名未満であること。</w:t>
            </w:r>
          </w:p>
          <w:p w14:paraId="4FBE7E6E" w14:textId="441518BC" w:rsidR="005E0DDF" w:rsidRPr="005E0DDF" w:rsidRDefault="005E0DDF" w:rsidP="005E0DDF">
            <w:pPr>
              <w:autoSpaceDE/>
              <w:autoSpaceDN/>
              <w:rPr>
                <w:lang w:eastAsia="ja-JP"/>
              </w:rPr>
            </w:pPr>
            <w:r w:rsidRPr="005E0DDF">
              <w:rPr>
                <w:lang w:eastAsia="ja-JP"/>
              </w:rPr>
              <w:t>（10</w:t>
            </w:r>
            <w:r w:rsidR="00812A3B">
              <w:rPr>
                <w:lang w:eastAsia="ja-JP"/>
              </w:rPr>
              <w:t>）</w:t>
            </w:r>
            <w:r w:rsidRPr="005E0DDF">
              <w:rPr>
                <w:lang w:eastAsia="ja-JP"/>
              </w:rPr>
              <w:t>法定研修等における実習受入れ事業所となるなど人材育成への協力体制の整備がされている。</w:t>
            </w:r>
          </w:p>
          <w:p w14:paraId="5A052B4F" w14:textId="15B54A28" w:rsidR="005E0DDF" w:rsidRPr="00812A3B" w:rsidRDefault="00812A3B" w:rsidP="00812A3B">
            <w:pPr>
              <w:jc w:val="left"/>
              <w:rPr>
                <w:lang w:eastAsia="ja-JP"/>
              </w:rPr>
            </w:pPr>
            <w:r>
              <w:rPr>
                <w:rFonts w:hint="eastAsia"/>
                <w:lang w:eastAsia="ja-JP"/>
              </w:rPr>
              <w:t>（</w:t>
            </w:r>
            <w:r>
              <w:rPr>
                <w:lang w:eastAsia="ja-JP"/>
              </w:rPr>
              <w:t>11）</w:t>
            </w:r>
            <w:r w:rsidR="005E0DDF" w:rsidRPr="00812A3B">
              <w:rPr>
                <w:lang w:eastAsia="ja-JP"/>
              </w:rPr>
              <w:t>他の法人が運営する居宅介護支援事業者と共同で事例検討会、研修会等を開催していること。</w:t>
            </w:r>
          </w:p>
          <w:p w14:paraId="135B5E61" w14:textId="4E9202F1" w:rsidR="005E0DDF" w:rsidRPr="005E0DDF" w:rsidRDefault="00812A3B" w:rsidP="00812A3B">
            <w:pPr>
              <w:autoSpaceDE/>
              <w:autoSpaceDN/>
              <w:jc w:val="left"/>
              <w:rPr>
                <w:lang w:eastAsia="ja-JP"/>
              </w:rPr>
            </w:pPr>
            <w:r>
              <w:rPr>
                <w:rFonts w:hint="eastAsia"/>
                <w:lang w:eastAsia="ja-JP"/>
              </w:rPr>
              <w:t>（</w:t>
            </w:r>
            <w:r>
              <w:rPr>
                <w:lang w:eastAsia="ja-JP"/>
              </w:rPr>
              <w:t>12</w:t>
            </w:r>
            <w:r>
              <w:rPr>
                <w:rFonts w:hint="eastAsia"/>
                <w:lang w:eastAsia="ja-JP"/>
              </w:rPr>
              <w:t>）</w:t>
            </w:r>
            <w:r w:rsidR="005E0DDF" w:rsidRPr="005E0DDF">
              <w:rPr>
                <w:lang w:eastAsia="ja-JP"/>
              </w:rPr>
              <w:t>必要に応じて、多様な主体等が提供する生活支援のサービスが包括的に提供されるような居宅サービス計画を作成していること。</w:t>
            </w:r>
          </w:p>
          <w:p w14:paraId="46AAC894" w14:textId="330D3C0A" w:rsidR="005E0DDF" w:rsidRPr="005E0DDF" w:rsidRDefault="005E0DDF" w:rsidP="005E0DDF">
            <w:pPr>
              <w:autoSpaceDE/>
              <w:autoSpaceDN/>
              <w:rPr>
                <w:lang w:eastAsia="ja-JP"/>
              </w:rPr>
            </w:pPr>
            <w:r w:rsidRPr="005E0DDF">
              <w:rPr>
                <w:lang w:eastAsia="ja-JP"/>
              </w:rPr>
              <w:t>*1:利用者に対する居宅介護支援の提供に支障がない場合は、当該居宅介護支援事業所の他の職務と兼務をし、又は同一敷地内にある他の事業所の職務と兼務をしても差し支えない。</w:t>
            </w:r>
          </w:p>
        </w:tc>
      </w:tr>
    </w:tbl>
    <w:p w14:paraId="7187576C" w14:textId="77777777" w:rsidR="005E0DDF" w:rsidRPr="005E0DDF" w:rsidRDefault="005E0DDF" w:rsidP="005E0DDF"/>
    <w:p w14:paraId="7031AF3C" w14:textId="77777777" w:rsidR="005E0DDF" w:rsidRPr="005E0DDF" w:rsidRDefault="005E0DDF" w:rsidP="005E0DDF">
      <w:r w:rsidRPr="005E0DDF">
        <w:t>（２）交通費</w:t>
      </w:r>
    </w:p>
    <w:p w14:paraId="3D1C8B4E" w14:textId="1284D205" w:rsidR="005E0DDF" w:rsidRPr="005E0DDF" w:rsidRDefault="005E0DDF" w:rsidP="005E0DDF">
      <w:r w:rsidRPr="005E0DDF">
        <w:t>通常の事業の実施地域以外にお住まいの方で、当事業所のサービスを利用される場合は、サービスの提供に際し、通常の事業の実施地域を超えた地点から</w:t>
      </w:r>
      <w:r w:rsidR="00A46660">
        <w:t>10km</w:t>
      </w:r>
      <w:r w:rsidR="00A46660">
        <w:rPr>
          <w:rFonts w:hint="eastAsia"/>
        </w:rPr>
        <w:t>あたり330円の交通費</w:t>
      </w:r>
      <w:r w:rsidRPr="005E0DDF">
        <w:rPr>
          <w:rFonts w:hint="eastAsia"/>
        </w:rPr>
        <w:t>を</w:t>
      </w:r>
      <w:r w:rsidR="00A46660">
        <w:rPr>
          <w:rFonts w:hint="eastAsia"/>
        </w:rPr>
        <w:t>請求させていただきます。</w:t>
      </w:r>
    </w:p>
    <w:p w14:paraId="0B190894" w14:textId="77777777" w:rsidR="005E0DDF" w:rsidRPr="005E0DDF" w:rsidRDefault="005E0DDF" w:rsidP="005E0DDF"/>
    <w:p w14:paraId="5A6AD60E" w14:textId="1E94495D" w:rsidR="00A46660" w:rsidRPr="00EE30AF" w:rsidRDefault="005E0DDF" w:rsidP="005E0DDF">
      <w:pPr>
        <w:sectPr w:rsidR="00A46660" w:rsidRPr="00EE30AF" w:rsidSect="005E0DDF">
          <w:pgSz w:w="11910" w:h="16840"/>
          <w:pgMar w:top="1520" w:right="940" w:bottom="1240" w:left="1380" w:header="0" w:footer="1043" w:gutter="0"/>
          <w:cols w:space="720"/>
        </w:sectPr>
      </w:pPr>
      <w:r w:rsidRPr="005E0DDF">
        <w:t>（３）</w:t>
      </w:r>
      <w:r w:rsidRPr="005E0DDF">
        <w:rPr>
          <w:rFonts w:hint="eastAsia"/>
        </w:rPr>
        <w:t>費用の支払いを受ける場合には、利用者又は、その家族に対して事前に文章で説明をした上で、支払いに同意する旨の文章に署名をいただきます。</w:t>
      </w:r>
    </w:p>
    <w:p w14:paraId="2567E825" w14:textId="77777777" w:rsidR="005E0DDF" w:rsidRPr="005E0DDF" w:rsidRDefault="005E0DDF" w:rsidP="005E0DDF">
      <w:r w:rsidRPr="005E0DDF">
        <w:lastRenderedPageBreak/>
        <w:t>（４）利用料金のお支払い方法</w:t>
      </w:r>
    </w:p>
    <w:p w14:paraId="1E4196E1" w14:textId="7363BE6A" w:rsidR="005E0DDF" w:rsidRPr="005E0DDF" w:rsidRDefault="005E0DDF" w:rsidP="005E0DDF">
      <w:r w:rsidRPr="005E0DDF">
        <w:t>前記（１）</w:t>
      </w:r>
      <w:r w:rsidRPr="005E0DDF">
        <w:rPr>
          <w:rFonts w:hint="eastAsia"/>
        </w:rPr>
        <w:t>の</w:t>
      </w:r>
      <w:r w:rsidRPr="005E0DDF">
        <w:t>料金・費用</w:t>
      </w:r>
      <w:r w:rsidR="00DA660C">
        <w:rPr>
          <w:rFonts w:hint="eastAsia"/>
        </w:rPr>
        <w:t>、前記（２）の交通費</w:t>
      </w:r>
      <w:r w:rsidRPr="005E0DDF">
        <w:t>は、１か月ごとに計算し、ご請求しますので、翌月末日までに以下の方法でお支払い下さい。</w:t>
      </w:r>
    </w:p>
    <w:p w14:paraId="5545FB7F" w14:textId="11FBCCA9" w:rsidR="005E0DDF" w:rsidRPr="00DA660C" w:rsidRDefault="005E0DDF" w:rsidP="005E0DDF"/>
    <w:p w14:paraId="78CE1518" w14:textId="06B95692" w:rsidR="005E0DDF" w:rsidRPr="005E0DDF" w:rsidRDefault="00612B24" w:rsidP="005E0DDF">
      <w:r>
        <w:rPr>
          <w:rFonts w:hint="eastAsia"/>
        </w:rPr>
        <w:t>お振込み口座：</w:t>
      </w:r>
      <w:r w:rsidR="0091092F">
        <w:rPr>
          <w:rFonts w:hint="eastAsia"/>
        </w:rPr>
        <w:t xml:space="preserve">①滋賀銀行　　　安曇川支店　普通　</w:t>
      </w:r>
      <w:r w:rsidR="0091092F">
        <w:t>0563092</w:t>
      </w:r>
      <w:r w:rsidR="0091092F" w:rsidRPr="005E0DDF">
        <w:t xml:space="preserve"> </w:t>
      </w:r>
    </w:p>
    <w:p w14:paraId="150C3162" w14:textId="190A10B0" w:rsidR="005E0DDF" w:rsidRPr="0091092F" w:rsidRDefault="0091092F" w:rsidP="005E0DDF">
      <w:r>
        <w:rPr>
          <w:rFonts w:hint="eastAsia"/>
        </w:rPr>
        <w:t xml:space="preserve">　　　　　　　②京都信用金庫　滋賀支店　　普通　</w:t>
      </w:r>
      <w:r>
        <w:t>3022230</w:t>
      </w:r>
    </w:p>
    <w:p w14:paraId="0FCF333A" w14:textId="1B7DA04C" w:rsidR="005E0DDF" w:rsidRPr="005E0DDF" w:rsidRDefault="0091092F" w:rsidP="0091092F">
      <w:pPr>
        <w:ind w:firstLineChars="1400" w:firstLine="2940"/>
      </w:pPr>
      <w:r>
        <w:rPr>
          <w:rFonts w:hint="eastAsia"/>
        </w:rPr>
        <w:t>お振込先：　　　　株式会社Walk 代表取締役　大森健一</w:t>
      </w:r>
    </w:p>
    <w:p w14:paraId="10796FFD" w14:textId="77777777" w:rsidR="005E0DDF" w:rsidRPr="005E0DDF" w:rsidRDefault="005E0DDF" w:rsidP="005E0DDF"/>
    <w:p w14:paraId="1DC9F482" w14:textId="548CEA48" w:rsidR="005E0DDF" w:rsidRPr="005E0DDF" w:rsidRDefault="005E0DDF" w:rsidP="005E0DDF">
      <w:r w:rsidRPr="005E0DDF">
        <w:t>前料金・費用等のお支払いを確認しましたら、領収</w:t>
      </w:r>
      <w:r w:rsidR="0091092F">
        <w:rPr>
          <w:rFonts w:hint="eastAsia"/>
        </w:rPr>
        <w:t>証</w:t>
      </w:r>
      <w:r w:rsidRPr="005E0DDF">
        <w:t>をお渡しいたします。</w:t>
      </w:r>
    </w:p>
    <w:p w14:paraId="67B5F086" w14:textId="77777777" w:rsidR="005E0DDF" w:rsidRPr="005E0DDF" w:rsidRDefault="005E0DDF" w:rsidP="005E0DDF"/>
    <w:p w14:paraId="49D92197" w14:textId="77777777" w:rsidR="005E0DDF" w:rsidRPr="005E0DDF" w:rsidRDefault="005E0DDF" w:rsidP="005E0DDF">
      <w:pPr>
        <w:rPr>
          <w:b/>
          <w:bCs/>
          <w:sz w:val="24"/>
          <w:szCs w:val="24"/>
        </w:rPr>
      </w:pPr>
      <w:r w:rsidRPr="005E0DDF">
        <w:rPr>
          <w:b/>
          <w:bCs/>
          <w:sz w:val="24"/>
          <w:szCs w:val="24"/>
        </w:rPr>
        <w:t>６．サービスの利用に関する留意事項</w:t>
      </w:r>
    </w:p>
    <w:p w14:paraId="29EA80B0" w14:textId="77777777" w:rsidR="005E0DDF" w:rsidRPr="005E0DDF" w:rsidRDefault="005E0DDF" w:rsidP="005E0DDF">
      <w:r w:rsidRPr="005E0DDF">
        <w:t>（１）サービス提供を行う介護支援専門員</w:t>
      </w:r>
    </w:p>
    <w:p w14:paraId="2457A9D2" w14:textId="77777777" w:rsidR="005E0DDF" w:rsidRPr="005E0DDF" w:rsidRDefault="005E0DDF" w:rsidP="005E0DDF">
      <w:r w:rsidRPr="005E0DDF">
        <w:t>サービス提供時に、担当の介護支援専門員を決定します。</w:t>
      </w:r>
    </w:p>
    <w:p w14:paraId="37DD87AF" w14:textId="77777777" w:rsidR="00337DD2" w:rsidRDefault="00337DD2" w:rsidP="005E0DDF"/>
    <w:p w14:paraId="521A9483" w14:textId="50110444" w:rsidR="005E0DDF" w:rsidRPr="005E0DDF" w:rsidRDefault="005E0DDF" w:rsidP="005E0DDF">
      <w:r w:rsidRPr="005E0DDF">
        <w:t>（２）介護支援専門員の交替</w:t>
      </w:r>
    </w:p>
    <w:p w14:paraId="60C03A68" w14:textId="77777777" w:rsidR="005E0DDF" w:rsidRPr="005E0DDF" w:rsidRDefault="005E0DDF" w:rsidP="005E0DDF">
      <w:r w:rsidRPr="005E0DDF">
        <w:t>①事業者からの介護支援専門員の交替</w:t>
      </w:r>
    </w:p>
    <w:p w14:paraId="498D994C" w14:textId="77777777" w:rsidR="005E0DDF" w:rsidRPr="005E0DDF" w:rsidRDefault="005E0DDF" w:rsidP="005E0DDF">
      <w:r w:rsidRPr="005E0DDF">
        <w:t>事業者の都合により、介護支援専門員を交替することがあります。</w:t>
      </w:r>
    </w:p>
    <w:p w14:paraId="583ED991" w14:textId="77777777" w:rsidR="005E0DDF" w:rsidRPr="005E0DDF" w:rsidRDefault="005E0DDF" w:rsidP="005E0DDF">
      <w:r w:rsidRPr="005E0DDF">
        <w:t>介護支援専門員を交替する場合は、利用者に対してサービス利用上の不利益が生じないよう十分に配慮するものとします。</w:t>
      </w:r>
    </w:p>
    <w:p w14:paraId="7E2D6B29" w14:textId="77777777" w:rsidR="005E0DDF" w:rsidRPr="005E0DDF" w:rsidRDefault="005E0DDF" w:rsidP="005E0DDF">
      <w:r w:rsidRPr="005E0DDF">
        <w:t>②利用者からの交替の申し出</w:t>
      </w:r>
    </w:p>
    <w:p w14:paraId="2F74FBC8" w14:textId="77777777" w:rsidR="005E0DDF" w:rsidRPr="005E0DDF" w:rsidRDefault="005E0DDF" w:rsidP="005E0DDF">
      <w:r w:rsidRPr="005E0DDF">
        <w:t>選任された介護支援専門員の交替を希望する場合には、当該介護支援専門員が業務上不適当と認められる事情その他交替を希望する理由を明らかにして、事業者に対して介護支援専門員の交替を申し出ることができます。ただし、利用者から特定の介護支援専門員の指名はできません。</w:t>
      </w:r>
    </w:p>
    <w:p w14:paraId="35EBF31C" w14:textId="77777777" w:rsidR="005E0DDF" w:rsidRPr="005E0DDF" w:rsidRDefault="005E0DDF" w:rsidP="005E0DDF"/>
    <w:p w14:paraId="37DA4FA4" w14:textId="77777777" w:rsidR="005E0DDF" w:rsidRPr="005E0DDF" w:rsidRDefault="005E0DDF" w:rsidP="005E0DDF">
      <w:r w:rsidRPr="005E0DDF">
        <w:t>（３）入院時における医療機関との連携</w:t>
      </w:r>
    </w:p>
    <w:p w14:paraId="4D2E1195" w14:textId="77777777" w:rsidR="005E0DDF" w:rsidRPr="005E0DDF" w:rsidRDefault="005E0DDF" w:rsidP="005E0DDF">
      <w:r w:rsidRPr="005E0DDF">
        <w:t>利用者が病院等に入院しなければならなくなった場合には、退院後の在宅生活への円滑な移行を支援等する為、早期に病院等と情報共有や連携をする必要があるため、病院等には担当する介護支援専門員の名前や連絡先を伝えてください。</w:t>
      </w:r>
    </w:p>
    <w:p w14:paraId="65A64B6C" w14:textId="77777777" w:rsidR="00B91D91" w:rsidRDefault="00B91D91"/>
    <w:p w14:paraId="4E4DDDB3" w14:textId="77777777" w:rsidR="005E0DDF" w:rsidRPr="005E0DDF" w:rsidRDefault="005E0DDF" w:rsidP="005E0DDF">
      <w:r w:rsidRPr="005E0DDF">
        <w:t>（４）介護支援専門員の禁止行為</w:t>
      </w:r>
    </w:p>
    <w:p w14:paraId="1C3F024F" w14:textId="1855BBA9" w:rsidR="005E0DDF" w:rsidRDefault="005E0DDF" w:rsidP="005E0DDF">
      <w:r w:rsidRPr="005E0DDF">
        <w:t>介護支援専門員は、利用者に対する</w:t>
      </w:r>
      <w:r w:rsidR="00503894">
        <w:rPr>
          <w:rFonts w:hint="eastAsia"/>
        </w:rPr>
        <w:t>サービスの</w:t>
      </w:r>
      <w:r w:rsidRPr="005E0DDF">
        <w:t>提供にあたって、次に該当する行為は行いません。</w:t>
      </w:r>
    </w:p>
    <w:p w14:paraId="45A46A29" w14:textId="77777777" w:rsidR="00B94589" w:rsidRPr="005E0DDF" w:rsidRDefault="00B94589" w:rsidP="005E0DDF"/>
    <w:p w14:paraId="6ACDAC27" w14:textId="5588CBE6" w:rsidR="001D3FC6" w:rsidRDefault="00DA660C" w:rsidP="005E0DDF">
      <w:r>
        <w:rPr>
          <w:rFonts w:hint="eastAsia"/>
        </w:rPr>
        <w:t>（</w:t>
      </w:r>
      <w:r w:rsidR="001D3FC6">
        <w:rPr>
          <w:rFonts w:hint="eastAsia"/>
        </w:rPr>
        <w:t>５</w:t>
      </w:r>
      <w:r>
        <w:rPr>
          <w:rFonts w:hint="eastAsia"/>
        </w:rPr>
        <w:t>）</w:t>
      </w:r>
      <w:r w:rsidR="001D3FC6">
        <w:rPr>
          <w:rFonts w:hint="eastAsia"/>
        </w:rPr>
        <w:t>利用者及び家族等の禁止行為</w:t>
      </w:r>
    </w:p>
    <w:p w14:paraId="47132807" w14:textId="13A941BA" w:rsidR="005E0DDF" w:rsidRPr="005E0DDF" w:rsidRDefault="007C0942" w:rsidP="005E0DDF">
      <w:r>
        <w:rPr>
          <w:rFonts w:hint="eastAsia"/>
        </w:rPr>
        <w:lastRenderedPageBreak/>
        <w:t xml:space="preserve">　</w:t>
      </w:r>
      <w:r w:rsidR="005E0DDF" w:rsidRPr="005E0DDF">
        <w:rPr>
          <w:noProof/>
        </w:rPr>
        <mc:AlternateContent>
          <mc:Choice Requires="wps">
            <w:drawing>
              <wp:anchor distT="0" distB="0" distL="0" distR="0" simplePos="0" relativeHeight="251661312" behindDoc="1" locked="0" layoutInCell="1" allowOverlap="1" wp14:anchorId="32A0F55B" wp14:editId="244FA4B5">
                <wp:simplePos x="0" y="0"/>
                <wp:positionH relativeFrom="page">
                  <wp:posOffset>1446530</wp:posOffset>
                </wp:positionH>
                <wp:positionV relativeFrom="paragraph">
                  <wp:posOffset>53879</wp:posOffset>
                </wp:positionV>
                <wp:extent cx="4667885" cy="8001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885" cy="800100"/>
                        </a:xfrm>
                        <a:prstGeom prst="rect">
                          <a:avLst/>
                        </a:prstGeom>
                        <a:ln w="6096">
                          <a:solidFill>
                            <a:srgbClr val="000000"/>
                          </a:solidFill>
                          <a:prstDash val="solid"/>
                        </a:ln>
                      </wps:spPr>
                      <wps:txbx>
                        <w:txbxContent>
                          <w:p w14:paraId="0D04AE98" w14:textId="77777777" w:rsidR="005E0DDF" w:rsidRPr="00612B24" w:rsidRDefault="005E0DDF" w:rsidP="005E0DDF">
                            <w:pPr>
                              <w:pStyle w:val="a3"/>
                              <w:spacing w:before="23"/>
                              <w:ind w:left="93"/>
                              <w:rPr>
                                <w:rFonts w:eastAsiaTheme="minorHAnsi"/>
                              </w:rPr>
                            </w:pPr>
                            <w:r w:rsidRPr="00612B24">
                              <w:rPr>
                                <w:rFonts w:eastAsiaTheme="minorHAnsi"/>
                                <w:spacing w:val="-2"/>
                              </w:rPr>
                              <w:t>①利用者もしくはその家族等からの金銭又は物品の授受</w:t>
                            </w:r>
                          </w:p>
                          <w:p w14:paraId="07AAB2F2" w14:textId="77777777" w:rsidR="005E0DDF" w:rsidRPr="00612B24" w:rsidRDefault="005E0DDF" w:rsidP="005E0DDF">
                            <w:pPr>
                              <w:pStyle w:val="a3"/>
                              <w:spacing w:before="42"/>
                              <w:ind w:left="93"/>
                              <w:rPr>
                                <w:rFonts w:eastAsiaTheme="minorHAnsi"/>
                              </w:rPr>
                            </w:pPr>
                            <w:r w:rsidRPr="00612B24">
                              <w:rPr>
                                <w:rFonts w:eastAsiaTheme="minorHAnsi"/>
                                <w:spacing w:val="-1"/>
                              </w:rPr>
                              <w:t>②飲酒及び利用者もしくはその家族等の同意なしに行う喫煙</w:t>
                            </w:r>
                          </w:p>
                          <w:p w14:paraId="3A9FAA75" w14:textId="77777777" w:rsidR="005E0DDF" w:rsidRPr="00612B24" w:rsidRDefault="005E0DDF" w:rsidP="005E0DDF">
                            <w:pPr>
                              <w:pStyle w:val="a3"/>
                              <w:spacing w:before="43"/>
                              <w:ind w:left="93"/>
                              <w:rPr>
                                <w:rFonts w:eastAsiaTheme="minorHAnsi"/>
                              </w:rPr>
                            </w:pPr>
                            <w:r w:rsidRPr="00612B24">
                              <w:rPr>
                                <w:rFonts w:eastAsiaTheme="minorHAnsi"/>
                                <w:spacing w:val="-2"/>
                              </w:rPr>
                              <w:t>③利用者もしくはその家族等に対して行う宗教活動、政治活動、営利活動</w:t>
                            </w:r>
                          </w:p>
                          <w:p w14:paraId="1A5B1B5B" w14:textId="77777777" w:rsidR="005E0DDF" w:rsidRPr="007E4C84" w:rsidRDefault="005E0DDF" w:rsidP="005E0DDF">
                            <w:pPr>
                              <w:pStyle w:val="a3"/>
                              <w:spacing w:before="46"/>
                              <w:ind w:left="93"/>
                              <w:rPr>
                                <w:rFonts w:ascii="ＭＳ ゴシック" w:eastAsia="ＭＳ ゴシック" w:hAnsi="ＭＳ ゴシック"/>
                              </w:rPr>
                            </w:pPr>
                            <w:r w:rsidRPr="007E4C84">
                              <w:rPr>
                                <w:rFonts w:ascii="ＭＳ ゴシック" w:eastAsia="ＭＳ ゴシック" w:hAnsi="ＭＳ ゴシック"/>
                                <w:spacing w:val="-3"/>
                              </w:rPr>
                              <w:t>④その他利用者もしくはその家族等に行う迷惑行為</w:t>
                            </w:r>
                          </w:p>
                        </w:txbxContent>
                      </wps:txbx>
                      <wps:bodyPr wrap="square" lIns="0" tIns="0" rIns="0" bIns="0" rtlCol="0">
                        <a:noAutofit/>
                      </wps:bodyPr>
                    </wps:wsp>
                  </a:graphicData>
                </a:graphic>
              </wp:anchor>
            </w:drawing>
          </mc:Choice>
          <mc:Fallback>
            <w:pict>
              <v:shapetype w14:anchorId="32A0F55B" id="_x0000_t202" coordsize="21600,21600" o:spt="202" path="m,l,21600r21600,l21600,xe">
                <v:stroke joinstyle="miter"/>
                <v:path gradientshapeok="t" o:connecttype="rect"/>
              </v:shapetype>
              <v:shape id="Textbox 25" o:spid="_x0000_s1026" type="#_x0000_t202" style="position:absolute;left:0;text-align:left;margin-left:113.9pt;margin-top:4.25pt;width:367.55pt;height:63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" filled="f" strokeweight=".48pt">
                <v:path arrowok="t"/>
                <v:textbox inset="0,0,0,0">
                  <w:txbxContent>
                    <w:p w14:paraId="0D04AE98" w14:textId="77777777" w:rsidR="005E0DDF" w:rsidRPr="00612B24" w:rsidRDefault="005E0DDF" w:rsidP="005E0DDF">
                      <w:pPr>
                        <w:pStyle w:val="a3"/>
                        <w:spacing w:before="23"/>
                        <w:ind w:left="93"/>
                        <w:rPr>
                          <w:rFonts w:eastAsiaTheme="minorHAnsi"/>
                        </w:rPr>
                      </w:pPr>
                      <w:r w:rsidRPr="00612B24">
                        <w:rPr>
                          <w:rFonts w:eastAsiaTheme="minorHAnsi"/>
                          <w:spacing w:val="-2"/>
                        </w:rPr>
                        <w:t>①利用者もしくはその家族等からの金銭又は物品の授受</w:t>
                      </w:r>
                    </w:p>
                    <w:p w14:paraId="07AAB2F2" w14:textId="77777777" w:rsidR="005E0DDF" w:rsidRPr="00612B24" w:rsidRDefault="005E0DDF" w:rsidP="005E0DDF">
                      <w:pPr>
                        <w:pStyle w:val="a3"/>
                        <w:spacing w:before="42"/>
                        <w:ind w:left="93"/>
                        <w:rPr>
                          <w:rFonts w:eastAsiaTheme="minorHAnsi"/>
                        </w:rPr>
                      </w:pPr>
                      <w:r w:rsidRPr="00612B24">
                        <w:rPr>
                          <w:rFonts w:eastAsiaTheme="minorHAnsi"/>
                          <w:spacing w:val="-1"/>
                        </w:rPr>
                        <w:t>②飲酒及び利用者もしくはその家族等の同意なしに行う喫煙</w:t>
                      </w:r>
                    </w:p>
                    <w:p w14:paraId="3A9FAA75" w14:textId="77777777" w:rsidR="005E0DDF" w:rsidRPr="00612B24" w:rsidRDefault="005E0DDF" w:rsidP="005E0DDF">
                      <w:pPr>
                        <w:pStyle w:val="a3"/>
                        <w:spacing w:before="43"/>
                        <w:ind w:left="93"/>
                        <w:rPr>
                          <w:rFonts w:eastAsiaTheme="minorHAnsi"/>
                        </w:rPr>
                      </w:pPr>
                      <w:r w:rsidRPr="00612B24">
                        <w:rPr>
                          <w:rFonts w:eastAsiaTheme="minorHAnsi"/>
                          <w:spacing w:val="-2"/>
                        </w:rPr>
                        <w:t>③利用者もしくはその家族等に対して行う宗教活動、政治活動、営利活動</w:t>
                      </w:r>
                    </w:p>
                    <w:p w14:paraId="1A5B1B5B" w14:textId="77777777" w:rsidR="005E0DDF" w:rsidRPr="007E4C84" w:rsidRDefault="005E0DDF" w:rsidP="005E0DDF">
                      <w:pPr>
                        <w:pStyle w:val="a3"/>
                        <w:spacing w:before="46"/>
                        <w:ind w:left="93"/>
                        <w:rPr>
                          <w:rFonts w:ascii="ＭＳ ゴシック" w:eastAsia="ＭＳ ゴシック" w:hAnsi="ＭＳ ゴシック"/>
                        </w:rPr>
                      </w:pPr>
                      <w:r w:rsidRPr="007E4C84">
                        <w:rPr>
                          <w:rFonts w:ascii="ＭＳ ゴシック" w:eastAsia="ＭＳ ゴシック" w:hAnsi="ＭＳ ゴシック"/>
                          <w:spacing w:val="-3"/>
                        </w:rPr>
                        <w:t>④その他利用者もしくはその家族等に行う迷惑行為</w:t>
                      </w:r>
                    </w:p>
                  </w:txbxContent>
                </v:textbox>
                <w10:wrap type="topAndBottom" anchorx="page"/>
              </v:shape>
            </w:pict>
          </mc:Fallback>
        </mc:AlternateContent>
      </w:r>
    </w:p>
    <w:p w14:paraId="13B3FF76" w14:textId="468FC35C" w:rsidR="007C0942" w:rsidRPr="007C0942" w:rsidRDefault="007C0942" w:rsidP="007C0942">
      <w:r w:rsidRPr="007C0942">
        <w:t>（</w:t>
      </w:r>
      <w:r w:rsidR="00DA660C">
        <w:rPr>
          <w:rFonts w:hint="eastAsia"/>
        </w:rPr>
        <w:t>６</w:t>
      </w:r>
      <w:r w:rsidRPr="007C0942">
        <w:t>）利用者及び家族等の禁止行為</w:t>
      </w:r>
    </w:p>
    <w:p w14:paraId="7B5C0A83" w14:textId="7052D261" w:rsidR="007C0942" w:rsidRPr="007C0942" w:rsidRDefault="007C0942" w:rsidP="007C0942">
      <w:r w:rsidRPr="007C0942">
        <w:t>利用者及びその家族等は、</w:t>
      </w:r>
      <w:r w:rsidR="00B23F76">
        <w:rPr>
          <w:rFonts w:hint="eastAsia"/>
        </w:rPr>
        <w:t>介護支援専門員に</w:t>
      </w:r>
      <w:r w:rsidRPr="007C0942">
        <w:t>対する次の行為は許されません。下記の行為が確認された場合、サービスの中止、契約の解除を行う場合があります。</w:t>
      </w:r>
    </w:p>
    <w:p w14:paraId="2D67FE00" w14:textId="59289B9D" w:rsidR="005E0DDF" w:rsidRPr="005E0DDF" w:rsidRDefault="005E0DDF" w:rsidP="005E0DDF">
      <w:r w:rsidRPr="005E0DDF">
        <w:rPr>
          <w:noProof/>
        </w:rPr>
        <mc:AlternateContent>
          <mc:Choice Requires="wps">
            <w:drawing>
              <wp:anchor distT="0" distB="0" distL="0" distR="0" simplePos="0" relativeHeight="251662336" behindDoc="1" locked="0" layoutInCell="1" allowOverlap="1" wp14:anchorId="3FCE70E1" wp14:editId="6DCD2C5F">
                <wp:simplePos x="0" y="0"/>
                <wp:positionH relativeFrom="page">
                  <wp:posOffset>1447800</wp:posOffset>
                </wp:positionH>
                <wp:positionV relativeFrom="paragraph">
                  <wp:posOffset>73906</wp:posOffset>
                </wp:positionV>
                <wp:extent cx="4686300" cy="5334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533400"/>
                        </a:xfrm>
                        <a:prstGeom prst="rect">
                          <a:avLst/>
                        </a:prstGeom>
                        <a:ln w="9525">
                          <a:solidFill>
                            <a:srgbClr val="000000"/>
                          </a:solidFill>
                          <a:prstDash val="solid"/>
                        </a:ln>
                      </wps:spPr>
                      <wps:txbx>
                        <w:txbxContent>
                          <w:p w14:paraId="75DF6B16" w14:textId="77777777" w:rsidR="005E0DDF" w:rsidRPr="00612B24" w:rsidRDefault="005E0DDF" w:rsidP="005E0DDF">
                            <w:pPr>
                              <w:pStyle w:val="a3"/>
                              <w:spacing w:before="62"/>
                              <w:ind w:left="117"/>
                              <w:rPr>
                                <w:rFonts w:asciiTheme="minorEastAsia" w:hAnsiTheme="minorEastAsia"/>
                              </w:rPr>
                            </w:pPr>
                            <w:r w:rsidRPr="00612B24">
                              <w:rPr>
                                <w:rFonts w:asciiTheme="minorEastAsia" w:hAnsiTheme="minorEastAsia"/>
                                <w:spacing w:val="-3"/>
                              </w:rPr>
                              <w:t>①セクシュアルハラスメント、飲酒の強要、暴力行為、その他迷惑行為</w:t>
                            </w:r>
                          </w:p>
                          <w:p w14:paraId="171C18FD" w14:textId="77777777" w:rsidR="005E0DDF" w:rsidRPr="00612B24" w:rsidRDefault="005E0DDF" w:rsidP="005E0DDF">
                            <w:pPr>
                              <w:pStyle w:val="a3"/>
                              <w:spacing w:before="91"/>
                              <w:ind w:left="117"/>
                              <w:rPr>
                                <w:rFonts w:asciiTheme="minorEastAsia" w:hAnsiTheme="minorEastAsia"/>
                              </w:rPr>
                            </w:pPr>
                            <w:r w:rsidRPr="00612B24">
                              <w:rPr>
                                <w:rFonts w:asciiTheme="minorEastAsia" w:hAnsiTheme="minorEastAsia"/>
                                <w:spacing w:val="-3"/>
                              </w:rPr>
                              <w:t>②心身及び財物の損傷、又は損壊すること</w:t>
                            </w:r>
                          </w:p>
                        </w:txbxContent>
                      </wps:txbx>
                      <wps:bodyPr wrap="square" lIns="0" tIns="0" rIns="0" bIns="0" rtlCol="0">
                        <a:noAutofit/>
                      </wps:bodyPr>
                    </wps:wsp>
                  </a:graphicData>
                </a:graphic>
              </wp:anchor>
            </w:drawing>
          </mc:Choice>
          <mc:Fallback>
            <w:pict>
              <v:shape w14:anchorId="3FCE70E1" id="Textbox 26" o:spid="_x0000_s1027" type="#_x0000_t202" style="position:absolute;left:0;text-align:left;margin-left:114pt;margin-top:5.8pt;width:369pt;height:4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" filled="f">
                <v:path arrowok="t"/>
                <v:textbox inset="0,0,0,0">
                  <w:txbxContent>
                    <w:p w14:paraId="75DF6B16" w14:textId="77777777" w:rsidR="005E0DDF" w:rsidRPr="00612B24" w:rsidRDefault="005E0DDF" w:rsidP="005E0DDF">
                      <w:pPr>
                        <w:pStyle w:val="a3"/>
                        <w:spacing w:before="62"/>
                        <w:ind w:left="117"/>
                        <w:rPr>
                          <w:rFonts w:asciiTheme="minorEastAsia" w:hAnsiTheme="minorEastAsia"/>
                        </w:rPr>
                      </w:pPr>
                      <w:r w:rsidRPr="00612B24">
                        <w:rPr>
                          <w:rFonts w:asciiTheme="minorEastAsia" w:hAnsiTheme="minorEastAsia"/>
                          <w:spacing w:val="-3"/>
                        </w:rPr>
                        <w:t>①セクシュアルハラスメント、飲酒の強要、暴力行為、その他迷惑行為</w:t>
                      </w:r>
                    </w:p>
                    <w:p w14:paraId="171C18FD" w14:textId="77777777" w:rsidR="005E0DDF" w:rsidRPr="00612B24" w:rsidRDefault="005E0DDF" w:rsidP="005E0DDF">
                      <w:pPr>
                        <w:pStyle w:val="a3"/>
                        <w:spacing w:before="91"/>
                        <w:ind w:left="117"/>
                        <w:rPr>
                          <w:rFonts w:asciiTheme="minorEastAsia" w:hAnsiTheme="minorEastAsia"/>
                        </w:rPr>
                      </w:pPr>
                      <w:r w:rsidRPr="00612B24">
                        <w:rPr>
                          <w:rFonts w:asciiTheme="minorEastAsia" w:hAnsiTheme="minorEastAsia"/>
                          <w:spacing w:val="-3"/>
                        </w:rPr>
                        <w:t>②心身及び財物の損傷、又は損壊すること</w:t>
                      </w:r>
                    </w:p>
                  </w:txbxContent>
                </v:textbox>
                <w10:wrap type="topAndBottom" anchorx="page"/>
              </v:shape>
            </w:pict>
          </mc:Fallback>
        </mc:AlternateContent>
      </w:r>
    </w:p>
    <w:p w14:paraId="09880492" w14:textId="77777777" w:rsidR="005E0DDF" w:rsidRPr="005E0DDF" w:rsidRDefault="005E0DDF" w:rsidP="005E0DDF">
      <w:r w:rsidRPr="005E0DDF">
        <w:t>※利用者が酒酔い状態の場合は、サービスの提供を行いません。</w:t>
      </w:r>
    </w:p>
    <w:p w14:paraId="4223FBDA" w14:textId="77777777" w:rsidR="005E0DDF" w:rsidRPr="005E0DDF" w:rsidRDefault="005E0DDF" w:rsidP="005E0DDF"/>
    <w:p w14:paraId="7981B77A" w14:textId="77777777" w:rsidR="005E0DDF" w:rsidRDefault="005E0DDF" w:rsidP="005E0DDF">
      <w:pPr>
        <w:rPr>
          <w:b/>
          <w:bCs/>
          <w:sz w:val="24"/>
          <w:szCs w:val="24"/>
        </w:rPr>
      </w:pPr>
      <w:r w:rsidRPr="005E0DDF">
        <w:rPr>
          <w:b/>
          <w:bCs/>
          <w:sz w:val="24"/>
          <w:szCs w:val="24"/>
        </w:rPr>
        <w:t>７．事故発生時等の対応について</w:t>
      </w:r>
    </w:p>
    <w:p w14:paraId="6C84AFC0" w14:textId="77777777" w:rsidR="005D3813" w:rsidRPr="005E0DDF" w:rsidRDefault="005D3813" w:rsidP="005E0DDF">
      <w:pPr>
        <w:rPr>
          <w:b/>
          <w:bCs/>
          <w:sz w:val="24"/>
          <w:szCs w:val="24"/>
        </w:rPr>
      </w:pPr>
    </w:p>
    <w:p w14:paraId="0068C8FF" w14:textId="77777777" w:rsidR="005E0DDF" w:rsidRPr="005E0DDF" w:rsidRDefault="005E0DDF" w:rsidP="005E0DDF">
      <w:r w:rsidRPr="005E0DDF">
        <w:t>（１）事故発生時の対応について</w:t>
      </w:r>
    </w:p>
    <w:p w14:paraId="7A94CBC1" w14:textId="7E3496C1" w:rsidR="007F4B0A" w:rsidRDefault="005E0DDF" w:rsidP="005E0DDF">
      <w:r w:rsidRPr="005E0DDF">
        <w:t>事故が発生した場合は、利用者に対し、応急措置、医療機関への搬送等の措置を講じるとともに、速やかに家族等及び関係機関等に事故発生状況及び今後の対応等について報告します。</w:t>
      </w:r>
    </w:p>
    <w:p w14:paraId="3A8992FB" w14:textId="77777777" w:rsidR="005D3813" w:rsidRDefault="005D3813" w:rsidP="005E0DDF"/>
    <w:p w14:paraId="717E311A" w14:textId="2073190D" w:rsidR="005E0DDF" w:rsidRPr="005E0DDF" w:rsidRDefault="005E0DDF" w:rsidP="005E0DDF">
      <w:r w:rsidRPr="005E0DDF">
        <w:t>（２）虐待の防止</w:t>
      </w:r>
    </w:p>
    <w:p w14:paraId="112EAA69" w14:textId="77777777" w:rsidR="005E0DDF" w:rsidRPr="005E0DDF" w:rsidRDefault="005E0DDF" w:rsidP="005E0DDF">
      <w:r w:rsidRPr="005E0DDF">
        <w:t>事業所は、虐待の発生又はその再発を防止するため、次の各号に掲げる措置を講じます。</w:t>
      </w:r>
    </w:p>
    <w:p w14:paraId="464C2A47" w14:textId="77777777" w:rsidR="005E0DDF" w:rsidRPr="005E0DDF" w:rsidRDefault="005E0DDF" w:rsidP="005E0DDF">
      <w:r w:rsidRPr="005E0DDF">
        <w:t>①事業所における虐待の防止のための対策を検討する委員会（テレビ電話装置等を活用して行うことができるものとする。）を定期的に開催するとともに、その結果について、従業者に周知徹底を図ります。</w:t>
      </w:r>
    </w:p>
    <w:p w14:paraId="72FEBF1B" w14:textId="77777777" w:rsidR="005E0DDF" w:rsidRPr="005E0DDF" w:rsidRDefault="005E0DDF" w:rsidP="005E0DDF">
      <w:r w:rsidRPr="005E0DDF">
        <w:t>②事業所において、従業者に対し、虐待の防止のための研修を定期的に実施します。</w:t>
      </w:r>
    </w:p>
    <w:p w14:paraId="31F65C6E" w14:textId="77777777" w:rsidR="005E0DDF" w:rsidRPr="005E0DDF" w:rsidRDefault="005E0DDF" w:rsidP="005E0DDF">
      <w:r w:rsidRPr="005E0DDF">
        <w:t>③虐待の防止に関する責任者を設置します。</w:t>
      </w:r>
    </w:p>
    <w:p w14:paraId="5344B7E9" w14:textId="77777777" w:rsidR="005E0DDF" w:rsidRPr="005E0DDF" w:rsidRDefault="005E0DDF" w:rsidP="005E0DDF">
      <w:r w:rsidRPr="005E0DDF">
        <w:t>④成年後見制度の利用を支援します。</w:t>
      </w:r>
    </w:p>
    <w:p w14:paraId="0E503838" w14:textId="77777777" w:rsidR="005E0DDF" w:rsidRPr="005E0DDF" w:rsidRDefault="005E0DDF" w:rsidP="005E0DDF">
      <w:r w:rsidRPr="005E0DDF">
        <w:t>⑤苦情解決体制を整備します。</w:t>
      </w:r>
    </w:p>
    <w:p w14:paraId="676CFDAB" w14:textId="77777777" w:rsidR="00337DD2" w:rsidRDefault="00337DD2" w:rsidP="005E0DDF"/>
    <w:p w14:paraId="36897644" w14:textId="48AB1C64" w:rsidR="005E0DDF" w:rsidRPr="005E0DDF" w:rsidRDefault="005E0DDF" w:rsidP="005E0DDF">
      <w:r w:rsidRPr="005E0DDF">
        <w:t>（３）暴力団員による不当な行為の防止等について</w:t>
      </w:r>
    </w:p>
    <w:p w14:paraId="2654234D" w14:textId="4288660B" w:rsidR="005E0DDF" w:rsidRDefault="005E0DDF">
      <w:r w:rsidRPr="005E0DDF">
        <w:t>居宅介護支援事業所を運営する法人の役員、管理者及びその他従業者は、暴力団員（暴力団員による不当な行為の防止等に関する法律（平成３年法律第７７号）第２条第６号に規定する暴力団員をいう。）ではありません。また、居宅介護支援事業所の運営について、暴力団員の支配を受けません。</w:t>
      </w:r>
    </w:p>
    <w:p w14:paraId="22F565CF" w14:textId="77777777" w:rsidR="005F77C4" w:rsidRDefault="005F77C4" w:rsidP="005E0DDF"/>
    <w:p w14:paraId="7346A0E3" w14:textId="439AC146" w:rsidR="005E0DDF" w:rsidRPr="005E0DDF" w:rsidRDefault="005E0DDF" w:rsidP="005E0DDF">
      <w:r w:rsidRPr="005E0DDF">
        <w:lastRenderedPageBreak/>
        <w:t>（４）身体拘束等の禁止</w:t>
      </w:r>
    </w:p>
    <w:p w14:paraId="77971F92" w14:textId="77777777" w:rsidR="005E0DDF" w:rsidRPr="005E0DDF" w:rsidRDefault="005E0DDF" w:rsidP="005E0DDF">
      <w:r w:rsidRPr="005E0DDF">
        <w:t>①事業者は、サービスの提供に当たっては、利用者又は他の利用者の生命又は身体を保護するため緊急やむを得ない場合を除き、身体的拘束その他利用者の行動を制限する行為（以下「身体拘束等」という。）を行いません。</w:t>
      </w:r>
    </w:p>
    <w:p w14:paraId="7BA30EA9" w14:textId="77777777" w:rsidR="005E0DDF" w:rsidRPr="005E0DDF" w:rsidRDefault="005E0DDF" w:rsidP="005E0DDF">
      <w:r w:rsidRPr="005E0DDF">
        <w:t>②事業者は、やむを得ず身体拘束等を行う場合には、その態様及び時間、その際の利用者の心身の状況並びに緊急やむを得ない理由その他必要な事項を記録します。</w:t>
      </w:r>
    </w:p>
    <w:p w14:paraId="39765584" w14:textId="77777777" w:rsidR="005E0DDF" w:rsidRPr="005E0DDF" w:rsidRDefault="005E0DDF" w:rsidP="005E0DDF">
      <w:r w:rsidRPr="005E0DDF">
        <w:t>③事業者は、身体拘束等の適正化を図るため、次に掲げる措置を講じます。</w:t>
      </w:r>
    </w:p>
    <w:p w14:paraId="0BBB86FE" w14:textId="77777777" w:rsidR="005E0DDF" w:rsidRPr="005E0DDF" w:rsidRDefault="005E0DDF" w:rsidP="005E0DDF">
      <w:r w:rsidRPr="005E0DDF">
        <w:t>ア．身体拘束等の適正化のための対策を検討する委員会を定期的に開催し、その結果について従業者へ周知します。</w:t>
      </w:r>
    </w:p>
    <w:p w14:paraId="3436702D" w14:textId="77777777" w:rsidR="005E0DDF" w:rsidRPr="005E0DDF" w:rsidRDefault="005E0DDF" w:rsidP="005E0DDF">
      <w:r w:rsidRPr="005E0DDF">
        <w:t>イ．身体拘束等の適正化のための指針を整備します。</w:t>
      </w:r>
    </w:p>
    <w:p w14:paraId="516003E2" w14:textId="05BF9E9F" w:rsidR="007F4B0A" w:rsidRDefault="005E0DDF" w:rsidP="005E0DDF">
      <w:r w:rsidRPr="005E0DDF">
        <w:t>ウ．従業者に対し、身体拘束等の適正化のための研修を定期的に実施します。</w:t>
      </w:r>
    </w:p>
    <w:p w14:paraId="415FE6AA" w14:textId="77777777" w:rsidR="00337DD2" w:rsidRDefault="00337DD2" w:rsidP="005E0DDF"/>
    <w:p w14:paraId="1907ECEC" w14:textId="0C8E1247" w:rsidR="005E0DDF" w:rsidRPr="005E0DDF" w:rsidRDefault="005E0DDF" w:rsidP="005E0DDF">
      <w:r w:rsidRPr="005E0DDF">
        <w:t>（５）感染症対策について</w:t>
      </w:r>
    </w:p>
    <w:p w14:paraId="6018E017" w14:textId="77777777" w:rsidR="005E0DDF" w:rsidRPr="005E0DDF" w:rsidRDefault="005E0DDF" w:rsidP="005E0DDF">
      <w:r w:rsidRPr="005E0DDF">
        <w:t>事業所は、事業所において感染症又は食中毒が発生し、又はまん延しないように、次の各号に掲げる措置を講じるものとします。</w:t>
      </w:r>
    </w:p>
    <w:p w14:paraId="3559C1B3" w14:textId="77777777" w:rsidR="005E0DDF" w:rsidRPr="005E0DDF" w:rsidRDefault="005E0DDF" w:rsidP="005E0DDF">
      <w:r w:rsidRPr="005E0DDF">
        <w:t>①事業所における感染症及び食中毒の予防及びまん延の防止のための対策を検討する委員会の定期的な開催及びその結果について従業者へ周知徹底を図ります。</w:t>
      </w:r>
    </w:p>
    <w:p w14:paraId="4F68C6B8" w14:textId="77777777" w:rsidR="005E0DDF" w:rsidRPr="005E0DDF" w:rsidRDefault="005E0DDF" w:rsidP="005E0DDF">
      <w:r w:rsidRPr="005E0DDF">
        <w:t>②事業所における感染症及び食中毒の予防及びまん延の防止のための指針を整備します。</w:t>
      </w:r>
    </w:p>
    <w:p w14:paraId="08D4FC93" w14:textId="2334FF72" w:rsidR="007F4B0A" w:rsidRDefault="005E0DDF" w:rsidP="005E0DDF">
      <w:r w:rsidRPr="005E0DDF">
        <w:t>③事業所において、従業者に対し、感染症及び食中毒の予防及びまん延の防止のための研修並びに感染症の予防及びまん延の防止のための訓練を定期的に実施するように努めます。</w:t>
      </w:r>
    </w:p>
    <w:p w14:paraId="62B5252D" w14:textId="77777777" w:rsidR="00337DD2" w:rsidRDefault="00337DD2" w:rsidP="005E0DDF"/>
    <w:p w14:paraId="673892C5" w14:textId="1720DC6E" w:rsidR="005E0DDF" w:rsidRPr="005E0DDF" w:rsidRDefault="005E0DDF" w:rsidP="005E0DDF">
      <w:r w:rsidRPr="005E0DDF">
        <w:t>（６）業務継続に向けた取組について</w:t>
      </w:r>
    </w:p>
    <w:p w14:paraId="0063746D" w14:textId="77777777" w:rsidR="005E0DDF" w:rsidRPr="005E0DDF" w:rsidRDefault="005E0DDF" w:rsidP="005E0DDF">
      <w:r w:rsidRPr="005E0DDF">
        <w:t>①事業者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ます。</w:t>
      </w:r>
    </w:p>
    <w:p w14:paraId="027624E9" w14:textId="77777777" w:rsidR="005E0DDF" w:rsidRPr="005E0DDF" w:rsidRDefault="005E0DDF" w:rsidP="005E0DDF">
      <w:r w:rsidRPr="005E0DDF">
        <w:t>②事業者は、従業者に対し、業務継続計画について周知するとともに、必要な研修及び訓練を定期的に実施します。</w:t>
      </w:r>
    </w:p>
    <w:p w14:paraId="1016F016" w14:textId="5C24F1D0" w:rsidR="005E0DDF" w:rsidRDefault="005E0DDF" w:rsidP="005E0DDF">
      <w:r w:rsidRPr="005E0DDF">
        <w:t>③事業者は、定期的に業務継続計画の見直しを行い、必要に応じて業務継続計画の変更を行います。</w:t>
      </w:r>
    </w:p>
    <w:p w14:paraId="7697C1B9" w14:textId="77777777" w:rsidR="00747BB1" w:rsidRPr="005E0DDF" w:rsidRDefault="00747BB1" w:rsidP="005E0DDF"/>
    <w:p w14:paraId="5B05430F" w14:textId="77777777" w:rsidR="005E0DDF" w:rsidRPr="005E0DDF" w:rsidRDefault="005E0DDF" w:rsidP="005E0DDF">
      <w:pPr>
        <w:rPr>
          <w:b/>
          <w:bCs/>
          <w:sz w:val="24"/>
          <w:szCs w:val="24"/>
        </w:rPr>
      </w:pPr>
      <w:r w:rsidRPr="005E0DDF">
        <w:rPr>
          <w:b/>
          <w:bCs/>
          <w:sz w:val="24"/>
          <w:szCs w:val="24"/>
        </w:rPr>
        <w:t>８．秘密保持について</w:t>
      </w:r>
    </w:p>
    <w:p w14:paraId="73EA8E72" w14:textId="77777777" w:rsidR="005E0DDF" w:rsidRPr="005E0DDF" w:rsidRDefault="005E0DDF" w:rsidP="005E0DDF">
      <w:r w:rsidRPr="005E0DDF">
        <w:t>（１）事業者及び介護支援専門員は、サービスを提供する上で知り得た利用者及び家族に関する秘密を正当な理由なく、第三者に漏らしません。この守秘義務は、契約終了後も同様です。</w:t>
      </w:r>
    </w:p>
    <w:p w14:paraId="282BFB80" w14:textId="39573F54" w:rsidR="00B23F76" w:rsidRDefault="005E0DDF">
      <w:r w:rsidRPr="005E0DDF">
        <w:t>（２）事業者は、利用者及び家族からあらかじめ文書で同意を得ない限り、サービス提供者会議等において、利用者又は家族の個人情報を用いません。</w:t>
      </w:r>
    </w:p>
    <w:p w14:paraId="7B93834A" w14:textId="77777777" w:rsidR="005E0DDF" w:rsidRPr="005E0DDF" w:rsidRDefault="005E0DDF" w:rsidP="005E0DDF">
      <w:pPr>
        <w:rPr>
          <w:b/>
          <w:bCs/>
          <w:sz w:val="24"/>
          <w:szCs w:val="24"/>
        </w:rPr>
      </w:pPr>
      <w:r w:rsidRPr="005E0DDF">
        <w:rPr>
          <w:b/>
          <w:bCs/>
          <w:sz w:val="24"/>
          <w:szCs w:val="24"/>
        </w:rPr>
        <w:lastRenderedPageBreak/>
        <w:t>９．相談・苦情の受付について</w:t>
      </w:r>
    </w:p>
    <w:p w14:paraId="6520BA99" w14:textId="77777777" w:rsidR="005E0DDF" w:rsidRPr="005E0DDF" w:rsidRDefault="005E0DDF" w:rsidP="005E0DDF">
      <w:r w:rsidRPr="005E0DDF">
        <w:t>（１）相談・苦情の受付</w:t>
      </w:r>
    </w:p>
    <w:p w14:paraId="33A35E38" w14:textId="77777777" w:rsidR="005E0DDF" w:rsidRPr="005E0DDF" w:rsidRDefault="005E0DDF" w:rsidP="005E0DDF">
      <w:r w:rsidRPr="005E0DDF">
        <w:t>当事業所に対する苦情やご相談は以下の専用窓口で受け付けます。</w:t>
      </w:r>
    </w:p>
    <w:p w14:paraId="1D624DA2" w14:textId="77777777" w:rsidR="005E0DDF" w:rsidRPr="005E0DDF" w:rsidRDefault="005E0DDF" w:rsidP="005E0DDF">
      <w:r w:rsidRPr="005E0DDF">
        <w:t>○苦情受付窓口（担当者）</w:t>
      </w:r>
    </w:p>
    <w:p w14:paraId="5F48F7AC" w14:textId="54FFDA3A" w:rsidR="005E0DDF" w:rsidRPr="005E0DDF" w:rsidRDefault="005E0DDF" w:rsidP="005E0DDF">
      <w:pPr>
        <w:rPr>
          <w:u w:val="single"/>
        </w:rPr>
      </w:pPr>
      <w:r w:rsidRPr="005E0DDF">
        <w:t>［職名］</w:t>
      </w:r>
      <w:r w:rsidRPr="005E0DDF">
        <w:tab/>
      </w:r>
      <w:r w:rsidRPr="005E0DDF">
        <w:rPr>
          <w:rFonts w:hint="eastAsia"/>
          <w:u w:val="single"/>
        </w:rPr>
        <w:t xml:space="preserve">所長　</w:t>
      </w:r>
      <w:r w:rsidR="00F707E8">
        <w:rPr>
          <w:rFonts w:hint="eastAsia"/>
          <w:u w:val="single"/>
        </w:rPr>
        <w:t>水波　陽子</w:t>
      </w:r>
      <w:r w:rsidRPr="005E0DDF">
        <w:rPr>
          <w:u w:val="single"/>
        </w:rPr>
        <w:t>（管理者）</w:t>
      </w:r>
    </w:p>
    <w:p w14:paraId="2A0939F0" w14:textId="44FA99D1" w:rsidR="00F707E8" w:rsidRDefault="00F707E8" w:rsidP="00F707E8">
      <w:pPr>
        <w:ind w:firstLineChars="1300" w:firstLine="2730"/>
      </w:pPr>
      <w:r>
        <w:rPr>
          <w:rFonts w:hint="eastAsia"/>
        </w:rPr>
        <w:t>○</w:t>
      </w:r>
      <w:r w:rsidR="005E0DDF" w:rsidRPr="005E0DDF">
        <w:rPr>
          <w:rFonts w:hint="eastAsia"/>
        </w:rPr>
        <w:t>受付時間</w:t>
      </w:r>
      <w:r>
        <w:rPr>
          <w:rFonts w:hint="eastAsia"/>
        </w:rPr>
        <w:t xml:space="preserve">　8時30分</w:t>
      </w:r>
      <w:r w:rsidR="005E0DDF" w:rsidRPr="005E0DDF">
        <w:t>～</w:t>
      </w:r>
      <w:r>
        <w:rPr>
          <w:rFonts w:hint="eastAsia"/>
        </w:rPr>
        <w:t xml:space="preserve">17時30分　</w:t>
      </w:r>
      <w:r w:rsidR="005E0DDF" w:rsidRPr="005E0DDF">
        <w:t>毎週月曜日～金曜日</w:t>
      </w:r>
      <w:r w:rsidR="005F77C4">
        <w:rPr>
          <w:rFonts w:hint="eastAsia"/>
        </w:rPr>
        <w:t xml:space="preserve">　</w:t>
      </w:r>
    </w:p>
    <w:p w14:paraId="0D5267B1" w14:textId="3F007804" w:rsidR="005E0DDF" w:rsidRPr="005E0DDF" w:rsidRDefault="005E0DDF" w:rsidP="00F707E8">
      <w:pPr>
        <w:ind w:firstLineChars="1300" w:firstLine="2730"/>
      </w:pPr>
      <w:r w:rsidRPr="005E0DDF">
        <w:t>（</w:t>
      </w:r>
      <w:r w:rsidR="005F77C4">
        <w:rPr>
          <w:rFonts w:hint="eastAsia"/>
        </w:rPr>
        <w:t>但し</w:t>
      </w:r>
      <w:r w:rsidRPr="005E0DDF">
        <w:t>祝祭日、</w:t>
      </w:r>
      <w:r w:rsidR="005F77C4">
        <w:rPr>
          <w:rFonts w:hint="eastAsia"/>
        </w:rPr>
        <w:t>12</w:t>
      </w:r>
      <w:r w:rsidRPr="005E0DDF">
        <w:t xml:space="preserve">月 </w:t>
      </w:r>
      <w:r w:rsidR="005F77C4">
        <w:rPr>
          <w:rFonts w:hint="eastAsia"/>
        </w:rPr>
        <w:t>31</w:t>
      </w:r>
      <w:r w:rsidRPr="005E0DDF">
        <w:t>日から１月３日まで</w:t>
      </w:r>
      <w:r w:rsidRPr="005E0DDF">
        <w:rPr>
          <w:rFonts w:hint="eastAsia"/>
        </w:rPr>
        <w:t>の</w:t>
      </w:r>
      <w:r w:rsidRPr="005E0DDF">
        <w:t>休業日を除く。</w:t>
      </w:r>
      <w:r w:rsidRPr="005E0DDF">
        <w:rPr>
          <w:rFonts w:hint="eastAsia"/>
        </w:rPr>
        <w:t>）</w:t>
      </w:r>
    </w:p>
    <w:p w14:paraId="35C1640C" w14:textId="77777777" w:rsidR="005F77C4" w:rsidRDefault="005F77C4" w:rsidP="005E0DDF"/>
    <w:p w14:paraId="2D609B7D" w14:textId="5B390E29" w:rsidR="005E0DDF" w:rsidRDefault="005E0DDF" w:rsidP="005E0DDF">
      <w:r w:rsidRPr="005E0DDF">
        <w:rPr>
          <w:rFonts w:hint="eastAsia"/>
        </w:rPr>
        <w:t>〇</w:t>
      </w:r>
      <w:r w:rsidR="004B1EF6">
        <w:rPr>
          <w:rFonts w:hint="eastAsia"/>
        </w:rPr>
        <w:t>Walkケアプランセンター</w:t>
      </w:r>
      <w:r w:rsidR="00D13614">
        <w:rPr>
          <w:rFonts w:hint="eastAsia"/>
        </w:rPr>
        <w:t xml:space="preserve">　</w:t>
      </w:r>
      <w:r w:rsidRPr="005E0DDF">
        <w:rPr>
          <w:rFonts w:hint="eastAsia"/>
        </w:rPr>
        <w:t>電</w:t>
      </w:r>
      <w:r w:rsidRPr="005E0DDF">
        <w:t>話番号</w:t>
      </w:r>
      <w:r w:rsidRPr="005E0DDF">
        <w:tab/>
      </w:r>
      <w:r w:rsidR="00B23F76">
        <w:t>077-571-3300</w:t>
      </w:r>
    </w:p>
    <w:p w14:paraId="05836867" w14:textId="77777777" w:rsidR="004B1EF6" w:rsidRPr="005E0DDF" w:rsidRDefault="004B1EF6" w:rsidP="005E0DDF"/>
    <w:p w14:paraId="1D0400CC" w14:textId="062E779B" w:rsidR="005E0DDF" w:rsidRPr="007F4B0A" w:rsidRDefault="004B1EF6">
      <w:r>
        <w:rPr>
          <w:rFonts w:hint="eastAsia"/>
        </w:rPr>
        <w:t>（２）</w:t>
      </w:r>
      <w:r w:rsidR="005E0DDF" w:rsidRPr="005E0DDF">
        <w:t>行政機関その他相談・苦情受付機関</w:t>
      </w:r>
    </w:p>
    <w:tbl>
      <w:tblPr>
        <w:tblStyle w:val="TableNormal"/>
        <w:tblW w:w="8694" w:type="dxa"/>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1"/>
        <w:gridCol w:w="5973"/>
      </w:tblGrid>
      <w:tr w:rsidR="007F4B0A" w:rsidRPr="007E4C84" w14:paraId="29338A02" w14:textId="77777777" w:rsidTr="00837A4A">
        <w:trPr>
          <w:trHeight w:val="792"/>
        </w:trPr>
        <w:tc>
          <w:tcPr>
            <w:tcW w:w="2721" w:type="dxa"/>
          </w:tcPr>
          <w:p w14:paraId="660CF6F6" w14:textId="1DA0DB69" w:rsidR="007F4B0A" w:rsidRPr="007F4B0A" w:rsidRDefault="007F4B0A" w:rsidP="007E5C2E">
            <w:pPr>
              <w:pStyle w:val="TableParagraph"/>
              <w:spacing w:before="3"/>
              <w:ind w:left="0" w:right="788"/>
              <w:jc w:val="right"/>
              <w:rPr>
                <w:rFonts w:asciiTheme="minorEastAsia" w:eastAsiaTheme="minorEastAsia" w:hAnsiTheme="minorEastAsia"/>
                <w:sz w:val="21"/>
                <w:lang w:eastAsia="ja-JP"/>
              </w:rPr>
            </w:pPr>
            <w:proofErr w:type="spellStart"/>
            <w:r w:rsidRPr="007F4B0A">
              <w:rPr>
                <w:rFonts w:asciiTheme="minorEastAsia" w:eastAsiaTheme="minorEastAsia" w:hAnsiTheme="minorEastAsia"/>
                <w:spacing w:val="-4"/>
                <w:sz w:val="21"/>
              </w:rPr>
              <w:t>大津市健康</w:t>
            </w:r>
            <w:proofErr w:type="spellEnd"/>
            <w:r w:rsidR="004B1EF6">
              <w:rPr>
                <w:rFonts w:asciiTheme="minorEastAsia" w:eastAsiaTheme="minorEastAsia" w:hAnsiTheme="minorEastAsia" w:hint="eastAsia"/>
                <w:spacing w:val="-4"/>
                <w:sz w:val="21"/>
                <w:lang w:eastAsia="ja-JP"/>
              </w:rPr>
              <w:t>福祉部</w:t>
            </w:r>
          </w:p>
          <w:p w14:paraId="1A6B3581" w14:textId="77777777" w:rsidR="007F4B0A" w:rsidRPr="007E4C84" w:rsidRDefault="007F4B0A" w:rsidP="007E5C2E">
            <w:pPr>
              <w:pStyle w:val="TableParagraph"/>
              <w:spacing w:before="5"/>
              <w:ind w:left="0" w:right="752"/>
              <w:jc w:val="right"/>
              <w:rPr>
                <w:rFonts w:ascii="ＭＳ ゴシック" w:eastAsia="ＭＳ ゴシック" w:hAnsi="ＭＳ ゴシック"/>
                <w:sz w:val="21"/>
              </w:rPr>
            </w:pPr>
            <w:proofErr w:type="spellStart"/>
            <w:r w:rsidRPr="007F4B0A">
              <w:rPr>
                <w:rFonts w:asciiTheme="minorEastAsia" w:eastAsiaTheme="minorEastAsia" w:hAnsiTheme="minorEastAsia"/>
                <w:spacing w:val="-4"/>
                <w:sz w:val="21"/>
              </w:rPr>
              <w:t>介護保険課</w:t>
            </w:r>
            <w:proofErr w:type="spellEnd"/>
          </w:p>
        </w:tc>
        <w:tc>
          <w:tcPr>
            <w:tcW w:w="5973" w:type="dxa"/>
          </w:tcPr>
          <w:p w14:paraId="738EABC4" w14:textId="6759F37A" w:rsidR="004B1EF6" w:rsidRDefault="007F4B0A" w:rsidP="004B1EF6">
            <w:pPr>
              <w:pStyle w:val="TableParagraph"/>
              <w:tabs>
                <w:tab w:val="left" w:pos="1148"/>
              </w:tabs>
              <w:spacing w:before="3"/>
              <w:ind w:left="97"/>
              <w:rPr>
                <w:rFonts w:asciiTheme="minorEastAsia" w:eastAsiaTheme="minorEastAsia" w:hAnsiTheme="minorEastAsia"/>
                <w:sz w:val="21"/>
              </w:rPr>
            </w:pPr>
            <w:proofErr w:type="spellStart"/>
            <w:r w:rsidRPr="007F4B0A">
              <w:rPr>
                <w:rFonts w:asciiTheme="minorEastAsia" w:eastAsiaTheme="minorEastAsia" w:hAnsiTheme="minorEastAsia"/>
                <w:sz w:val="21"/>
              </w:rPr>
              <w:t>所在</w:t>
            </w:r>
            <w:r w:rsidRPr="007F4B0A">
              <w:rPr>
                <w:rFonts w:asciiTheme="minorEastAsia" w:eastAsiaTheme="minorEastAsia" w:hAnsiTheme="minorEastAsia"/>
                <w:spacing w:val="-10"/>
                <w:sz w:val="21"/>
              </w:rPr>
              <w:t>地</w:t>
            </w:r>
            <w:proofErr w:type="spellEnd"/>
            <w:r w:rsidRPr="007F4B0A">
              <w:rPr>
                <w:rFonts w:asciiTheme="minorEastAsia" w:eastAsiaTheme="minorEastAsia" w:hAnsiTheme="minorEastAsia"/>
                <w:sz w:val="21"/>
              </w:rPr>
              <w:tab/>
            </w:r>
            <w:r w:rsidRPr="007F4B0A">
              <w:rPr>
                <w:rFonts w:asciiTheme="minorEastAsia" w:eastAsiaTheme="minorEastAsia" w:hAnsiTheme="minorEastAsia"/>
                <w:spacing w:val="-2"/>
                <w:sz w:val="21"/>
              </w:rPr>
              <w:t>大津市御陵町</w:t>
            </w:r>
            <w:r w:rsidR="004B1EF6">
              <w:rPr>
                <w:rFonts w:asciiTheme="minorEastAsia" w:eastAsiaTheme="minorEastAsia" w:hAnsiTheme="minorEastAsia"/>
                <w:spacing w:val="-5"/>
                <w:sz w:val="21"/>
              </w:rPr>
              <w:t>3-1</w:t>
            </w:r>
          </w:p>
          <w:p w14:paraId="26A79B5D" w14:textId="2B73F136" w:rsidR="007F4B0A" w:rsidRPr="007F4B0A" w:rsidRDefault="007F4B0A" w:rsidP="004B1EF6">
            <w:pPr>
              <w:pStyle w:val="TableParagraph"/>
              <w:tabs>
                <w:tab w:val="left" w:pos="1148"/>
              </w:tabs>
              <w:spacing w:before="3"/>
              <w:ind w:left="97"/>
              <w:rPr>
                <w:rFonts w:asciiTheme="minorEastAsia" w:eastAsiaTheme="minorEastAsia" w:hAnsiTheme="minorEastAsia"/>
                <w:sz w:val="21"/>
              </w:rPr>
            </w:pPr>
            <w:proofErr w:type="spellStart"/>
            <w:r w:rsidRPr="007F4B0A">
              <w:rPr>
                <w:rFonts w:asciiTheme="minorEastAsia" w:eastAsiaTheme="minorEastAsia" w:hAnsiTheme="minorEastAsia"/>
                <w:sz w:val="21"/>
              </w:rPr>
              <w:t>電話番号</w:t>
            </w:r>
            <w:proofErr w:type="spellEnd"/>
            <w:r w:rsidRPr="007F4B0A">
              <w:rPr>
                <w:rFonts w:asciiTheme="minorEastAsia" w:eastAsiaTheme="minorEastAsia" w:hAnsiTheme="minorEastAsia"/>
                <w:spacing w:val="47"/>
                <w:w w:val="150"/>
                <w:sz w:val="21"/>
              </w:rPr>
              <w:t xml:space="preserve"> </w:t>
            </w:r>
            <w:r w:rsidR="004B1EF6">
              <w:rPr>
                <w:rFonts w:asciiTheme="minorEastAsia" w:eastAsiaTheme="minorEastAsia" w:hAnsiTheme="minorEastAsia"/>
                <w:spacing w:val="-2"/>
                <w:sz w:val="21"/>
              </w:rPr>
              <w:t>077-528-2753</w:t>
            </w:r>
          </w:p>
          <w:p w14:paraId="1D2EC011" w14:textId="07F2B02D" w:rsidR="007F4B0A" w:rsidRDefault="007F4B0A" w:rsidP="007E5C2E">
            <w:pPr>
              <w:pStyle w:val="TableParagraph"/>
              <w:spacing w:before="2" w:line="250" w:lineRule="exact"/>
              <w:ind w:left="97"/>
              <w:rPr>
                <w:rFonts w:asciiTheme="minorEastAsia" w:eastAsiaTheme="minorEastAsia" w:hAnsiTheme="minorEastAsia"/>
                <w:spacing w:val="-2"/>
                <w:sz w:val="21"/>
                <w:lang w:eastAsia="ja-JP"/>
              </w:rPr>
            </w:pPr>
            <w:proofErr w:type="spellStart"/>
            <w:r w:rsidRPr="007F4B0A">
              <w:rPr>
                <w:rFonts w:asciiTheme="minorEastAsia" w:eastAsiaTheme="minorEastAsia" w:hAnsiTheme="minorEastAsia"/>
                <w:sz w:val="21"/>
              </w:rPr>
              <w:t>受付時間</w:t>
            </w:r>
            <w:proofErr w:type="spellEnd"/>
            <w:r w:rsidRPr="007F4B0A">
              <w:rPr>
                <w:rFonts w:asciiTheme="minorEastAsia" w:eastAsiaTheme="minorEastAsia" w:hAnsiTheme="minorEastAsia"/>
                <w:spacing w:val="36"/>
                <w:w w:val="150"/>
                <w:sz w:val="21"/>
              </w:rPr>
              <w:t xml:space="preserve"> </w:t>
            </w:r>
            <w:proofErr w:type="spellStart"/>
            <w:r w:rsidRPr="007F4B0A">
              <w:rPr>
                <w:rFonts w:asciiTheme="minorEastAsia" w:eastAsiaTheme="minorEastAsia" w:hAnsiTheme="minorEastAsia"/>
                <w:sz w:val="21"/>
              </w:rPr>
              <w:t>月～金曜日</w:t>
            </w:r>
            <w:proofErr w:type="spellEnd"/>
            <w:r w:rsidRPr="007F4B0A">
              <w:rPr>
                <w:rFonts w:asciiTheme="minorEastAsia" w:eastAsiaTheme="minorEastAsia" w:hAnsiTheme="minorEastAsia"/>
                <w:spacing w:val="40"/>
                <w:w w:val="150"/>
                <w:sz w:val="21"/>
              </w:rPr>
              <w:t xml:space="preserve"> </w:t>
            </w:r>
            <w:r w:rsidR="004B1EF6">
              <w:rPr>
                <w:rFonts w:asciiTheme="minorEastAsia" w:eastAsiaTheme="minorEastAsia" w:hAnsiTheme="minorEastAsia"/>
                <w:sz w:val="21"/>
              </w:rPr>
              <w:t>9</w:t>
            </w:r>
            <w:r w:rsidRPr="007F4B0A">
              <w:rPr>
                <w:rFonts w:asciiTheme="minorEastAsia" w:eastAsiaTheme="minorEastAsia" w:hAnsiTheme="minorEastAsia"/>
                <w:sz w:val="21"/>
              </w:rPr>
              <w:t>時</w:t>
            </w:r>
            <w:r w:rsidR="004B1EF6">
              <w:rPr>
                <w:rFonts w:asciiTheme="minorEastAsia" w:eastAsiaTheme="minorEastAsia" w:hAnsiTheme="minorEastAsia"/>
                <w:sz w:val="21"/>
              </w:rPr>
              <w:t>00</w:t>
            </w:r>
            <w:r w:rsidRPr="007F4B0A">
              <w:rPr>
                <w:rFonts w:asciiTheme="minorEastAsia" w:eastAsiaTheme="minorEastAsia" w:hAnsiTheme="minorEastAsia"/>
                <w:sz w:val="21"/>
              </w:rPr>
              <w:t>分～</w:t>
            </w:r>
            <w:r w:rsidR="004B1EF6">
              <w:rPr>
                <w:rFonts w:asciiTheme="minorEastAsia" w:eastAsiaTheme="minorEastAsia" w:hAnsiTheme="minorEastAsia"/>
                <w:spacing w:val="-2"/>
                <w:sz w:val="21"/>
              </w:rPr>
              <w:t>17</w:t>
            </w:r>
            <w:r w:rsidRPr="007F4B0A">
              <w:rPr>
                <w:rFonts w:asciiTheme="minorEastAsia" w:eastAsiaTheme="minorEastAsia" w:hAnsiTheme="minorEastAsia"/>
                <w:spacing w:val="-2"/>
                <w:sz w:val="21"/>
              </w:rPr>
              <w:t>時</w:t>
            </w:r>
            <w:r w:rsidR="004B1EF6">
              <w:rPr>
                <w:rFonts w:asciiTheme="minorEastAsia" w:eastAsiaTheme="minorEastAsia" w:hAnsiTheme="minorEastAsia"/>
                <w:spacing w:val="-2"/>
                <w:sz w:val="21"/>
              </w:rPr>
              <w:t>00</w:t>
            </w:r>
            <w:r w:rsidRPr="007F4B0A">
              <w:rPr>
                <w:rFonts w:asciiTheme="minorEastAsia" w:eastAsiaTheme="minorEastAsia" w:hAnsiTheme="minorEastAsia"/>
                <w:spacing w:val="-2"/>
                <w:sz w:val="21"/>
              </w:rPr>
              <w:t>分</w:t>
            </w:r>
          </w:p>
          <w:p w14:paraId="5AEB031D" w14:textId="3721C4DC" w:rsidR="00A53D0C" w:rsidRDefault="00A53D0C" w:rsidP="007E5C2E">
            <w:pPr>
              <w:pStyle w:val="TableParagraph"/>
              <w:spacing w:before="2" w:line="250" w:lineRule="exact"/>
              <w:ind w:left="97"/>
              <w:rPr>
                <w:rFonts w:asciiTheme="minorEastAsia" w:eastAsiaTheme="minorEastAsia" w:hAnsiTheme="minorEastAsia"/>
                <w:spacing w:val="-2"/>
                <w:sz w:val="21"/>
                <w:lang w:eastAsia="ja-JP"/>
              </w:rPr>
            </w:pPr>
            <w:r>
              <w:rPr>
                <w:rFonts w:asciiTheme="minorEastAsia" w:eastAsiaTheme="minorEastAsia" w:hAnsiTheme="minorEastAsia" w:hint="eastAsia"/>
                <w:spacing w:val="-2"/>
                <w:sz w:val="21"/>
                <w:lang w:eastAsia="ja-JP"/>
              </w:rPr>
              <w:t>休</w:t>
            </w:r>
            <w:r w:rsidR="00837A4A">
              <w:rPr>
                <w:rFonts w:asciiTheme="minorEastAsia" w:eastAsiaTheme="minorEastAsia" w:hAnsiTheme="minorEastAsia" w:hint="eastAsia"/>
                <w:spacing w:val="-2"/>
                <w:sz w:val="21"/>
                <w:lang w:eastAsia="ja-JP"/>
              </w:rPr>
              <w:t>日　土曜、日曜、祝休日、年末年始</w:t>
            </w:r>
          </w:p>
          <w:p w14:paraId="07001508" w14:textId="5364BE72" w:rsidR="00837A4A" w:rsidRPr="007E4C84" w:rsidRDefault="00837A4A" w:rsidP="007E5C2E">
            <w:pPr>
              <w:pStyle w:val="TableParagraph"/>
              <w:spacing w:before="2" w:line="250" w:lineRule="exact"/>
              <w:ind w:left="97"/>
              <w:rPr>
                <w:rFonts w:ascii="ＭＳ ゴシック" w:eastAsia="ＭＳ ゴシック" w:hAnsi="ＭＳ ゴシック"/>
                <w:sz w:val="21"/>
                <w:lang w:eastAsia="ja-JP"/>
              </w:rPr>
            </w:pPr>
            <w:r>
              <w:rPr>
                <w:rFonts w:asciiTheme="minorEastAsia" w:eastAsiaTheme="minorEastAsia" w:hAnsiTheme="minorEastAsia" w:hint="eastAsia"/>
                <w:spacing w:val="-2"/>
                <w:sz w:val="21"/>
                <w:lang w:eastAsia="ja-JP"/>
              </w:rPr>
              <w:t>（12月29日〜翌年1月3日）</w:t>
            </w:r>
          </w:p>
        </w:tc>
      </w:tr>
      <w:tr w:rsidR="007F4B0A" w:rsidRPr="007E4C84" w14:paraId="786C942A" w14:textId="77777777" w:rsidTr="00837A4A">
        <w:trPr>
          <w:trHeight w:val="793"/>
        </w:trPr>
        <w:tc>
          <w:tcPr>
            <w:tcW w:w="2721" w:type="dxa"/>
          </w:tcPr>
          <w:p w14:paraId="26136875" w14:textId="77777777" w:rsidR="007F4B0A" w:rsidRPr="007F4B0A" w:rsidRDefault="007F4B0A" w:rsidP="007E5C2E">
            <w:pPr>
              <w:pStyle w:val="TableParagraph"/>
              <w:spacing w:before="3"/>
              <w:rPr>
                <w:rFonts w:asciiTheme="minorEastAsia" w:eastAsiaTheme="minorEastAsia" w:hAnsiTheme="minorEastAsia"/>
                <w:sz w:val="21"/>
              </w:rPr>
            </w:pPr>
            <w:proofErr w:type="spellStart"/>
            <w:r w:rsidRPr="007F4B0A">
              <w:rPr>
                <w:rFonts w:asciiTheme="minorEastAsia" w:eastAsiaTheme="minorEastAsia" w:hAnsiTheme="minorEastAsia"/>
                <w:spacing w:val="-3"/>
                <w:sz w:val="21"/>
              </w:rPr>
              <w:t>滋賀県社会福祉協議会</w:t>
            </w:r>
            <w:proofErr w:type="spellEnd"/>
          </w:p>
          <w:p w14:paraId="519B2639" w14:textId="77777777" w:rsidR="007F4B0A" w:rsidRPr="007E4C84" w:rsidRDefault="007F4B0A" w:rsidP="007E5C2E">
            <w:pPr>
              <w:pStyle w:val="TableParagraph"/>
              <w:spacing w:before="2"/>
              <w:rPr>
                <w:rFonts w:ascii="ＭＳ ゴシック" w:eastAsia="ＭＳ ゴシック" w:hAnsi="ＭＳ ゴシック"/>
                <w:sz w:val="21"/>
              </w:rPr>
            </w:pPr>
            <w:r w:rsidRPr="007F4B0A">
              <w:rPr>
                <w:rFonts w:asciiTheme="minorEastAsia" w:eastAsiaTheme="minorEastAsia" w:hAnsiTheme="minorEastAsia"/>
                <w:spacing w:val="-2"/>
                <w:sz w:val="21"/>
              </w:rPr>
              <w:t>（</w:t>
            </w:r>
            <w:proofErr w:type="spellStart"/>
            <w:r w:rsidRPr="007F4B0A">
              <w:rPr>
                <w:rFonts w:asciiTheme="minorEastAsia" w:eastAsiaTheme="minorEastAsia" w:hAnsiTheme="minorEastAsia"/>
                <w:spacing w:val="-2"/>
                <w:sz w:val="21"/>
              </w:rPr>
              <w:t>運営適正化委員会</w:t>
            </w:r>
            <w:proofErr w:type="spellEnd"/>
            <w:r w:rsidRPr="007F4B0A">
              <w:rPr>
                <w:rFonts w:asciiTheme="minorEastAsia" w:eastAsiaTheme="minorEastAsia" w:hAnsiTheme="minorEastAsia"/>
                <w:spacing w:val="-10"/>
                <w:sz w:val="21"/>
              </w:rPr>
              <w:t>）</w:t>
            </w:r>
          </w:p>
        </w:tc>
        <w:tc>
          <w:tcPr>
            <w:tcW w:w="5973" w:type="dxa"/>
          </w:tcPr>
          <w:p w14:paraId="0FEDBA4F" w14:textId="77777777" w:rsidR="004B1EF6" w:rsidRDefault="007F4B0A" w:rsidP="007E5C2E">
            <w:pPr>
              <w:pStyle w:val="TableParagraph"/>
              <w:tabs>
                <w:tab w:val="left" w:pos="1148"/>
              </w:tabs>
              <w:spacing w:before="3" w:line="242" w:lineRule="auto"/>
              <w:ind w:left="97" w:right="1770"/>
              <w:rPr>
                <w:rFonts w:asciiTheme="minorEastAsia" w:eastAsiaTheme="minorEastAsia" w:hAnsiTheme="minorEastAsia"/>
                <w:spacing w:val="-2"/>
                <w:sz w:val="21"/>
              </w:rPr>
            </w:pPr>
            <w:proofErr w:type="spellStart"/>
            <w:r w:rsidRPr="007F4B0A">
              <w:rPr>
                <w:rFonts w:asciiTheme="minorEastAsia" w:eastAsiaTheme="minorEastAsia" w:hAnsiTheme="minorEastAsia"/>
                <w:spacing w:val="-4"/>
                <w:sz w:val="21"/>
              </w:rPr>
              <w:t>所在地</w:t>
            </w:r>
            <w:proofErr w:type="spellEnd"/>
            <w:r w:rsidRPr="007F4B0A">
              <w:rPr>
                <w:rFonts w:asciiTheme="minorEastAsia" w:eastAsiaTheme="minorEastAsia" w:hAnsiTheme="minorEastAsia"/>
                <w:sz w:val="21"/>
              </w:rPr>
              <w:tab/>
            </w:r>
            <w:r w:rsidRPr="007F4B0A">
              <w:rPr>
                <w:rFonts w:asciiTheme="minorEastAsia" w:eastAsiaTheme="minorEastAsia" w:hAnsiTheme="minorEastAsia"/>
                <w:spacing w:val="-2"/>
                <w:sz w:val="21"/>
              </w:rPr>
              <w:t>草津市笠山七丁目</w:t>
            </w:r>
            <w:r w:rsidR="004B1EF6">
              <w:rPr>
                <w:rFonts w:asciiTheme="minorEastAsia" w:eastAsiaTheme="minorEastAsia" w:hAnsiTheme="minorEastAsia"/>
                <w:spacing w:val="-2"/>
                <w:sz w:val="21"/>
              </w:rPr>
              <w:t>8-138</w:t>
            </w:r>
          </w:p>
          <w:p w14:paraId="48162AC1" w14:textId="08DC8BD9" w:rsidR="007F4B0A" w:rsidRPr="007F4B0A" w:rsidRDefault="007F4B0A" w:rsidP="007E5C2E">
            <w:pPr>
              <w:pStyle w:val="TableParagraph"/>
              <w:tabs>
                <w:tab w:val="left" w:pos="1148"/>
              </w:tabs>
              <w:spacing w:before="3" w:line="242" w:lineRule="auto"/>
              <w:ind w:left="97" w:right="1770"/>
              <w:rPr>
                <w:rFonts w:asciiTheme="minorEastAsia" w:eastAsiaTheme="minorEastAsia" w:hAnsiTheme="minorEastAsia"/>
                <w:sz w:val="21"/>
              </w:rPr>
            </w:pPr>
            <w:proofErr w:type="spellStart"/>
            <w:r w:rsidRPr="007F4B0A">
              <w:rPr>
                <w:rFonts w:asciiTheme="minorEastAsia" w:eastAsiaTheme="minorEastAsia" w:hAnsiTheme="minorEastAsia"/>
                <w:sz w:val="21"/>
              </w:rPr>
              <w:t>電話番号</w:t>
            </w:r>
            <w:proofErr w:type="spellEnd"/>
            <w:r w:rsidRPr="007F4B0A">
              <w:rPr>
                <w:rFonts w:asciiTheme="minorEastAsia" w:eastAsiaTheme="minorEastAsia" w:hAnsiTheme="minorEastAsia"/>
                <w:spacing w:val="40"/>
                <w:sz w:val="21"/>
              </w:rPr>
              <w:t xml:space="preserve"> </w:t>
            </w:r>
            <w:r w:rsidR="004B1EF6">
              <w:rPr>
                <w:rFonts w:asciiTheme="minorEastAsia" w:eastAsiaTheme="minorEastAsia" w:hAnsiTheme="minorEastAsia"/>
                <w:sz w:val="21"/>
              </w:rPr>
              <w:t>077-567-4107</w:t>
            </w:r>
          </w:p>
          <w:p w14:paraId="5F4D00F2" w14:textId="402EE14B" w:rsidR="007F4B0A" w:rsidRDefault="007F4B0A" w:rsidP="007E5C2E">
            <w:pPr>
              <w:pStyle w:val="TableParagraph"/>
              <w:spacing w:before="1" w:line="250" w:lineRule="exact"/>
              <w:ind w:left="97"/>
              <w:rPr>
                <w:rFonts w:asciiTheme="minorEastAsia" w:eastAsiaTheme="minorEastAsia" w:hAnsiTheme="minorEastAsia"/>
                <w:spacing w:val="-2"/>
                <w:sz w:val="21"/>
                <w:lang w:eastAsia="ja-JP"/>
              </w:rPr>
            </w:pPr>
            <w:proofErr w:type="spellStart"/>
            <w:r w:rsidRPr="007F4B0A">
              <w:rPr>
                <w:rFonts w:asciiTheme="minorEastAsia" w:eastAsiaTheme="minorEastAsia" w:hAnsiTheme="minorEastAsia"/>
                <w:sz w:val="21"/>
              </w:rPr>
              <w:t>受付時間</w:t>
            </w:r>
            <w:proofErr w:type="spellEnd"/>
            <w:r w:rsidRPr="007F4B0A">
              <w:rPr>
                <w:rFonts w:asciiTheme="minorEastAsia" w:eastAsiaTheme="minorEastAsia" w:hAnsiTheme="minorEastAsia"/>
                <w:spacing w:val="36"/>
                <w:w w:val="150"/>
                <w:sz w:val="21"/>
              </w:rPr>
              <w:t xml:space="preserve"> </w:t>
            </w:r>
            <w:proofErr w:type="spellStart"/>
            <w:r w:rsidRPr="007F4B0A">
              <w:rPr>
                <w:rFonts w:asciiTheme="minorEastAsia" w:eastAsiaTheme="minorEastAsia" w:hAnsiTheme="minorEastAsia"/>
                <w:sz w:val="21"/>
              </w:rPr>
              <w:t>月～金曜日</w:t>
            </w:r>
            <w:proofErr w:type="spellEnd"/>
            <w:r w:rsidRPr="007F4B0A">
              <w:rPr>
                <w:rFonts w:asciiTheme="minorEastAsia" w:eastAsiaTheme="minorEastAsia" w:hAnsiTheme="minorEastAsia"/>
                <w:spacing w:val="40"/>
                <w:w w:val="150"/>
                <w:sz w:val="21"/>
              </w:rPr>
              <w:t xml:space="preserve"> </w:t>
            </w:r>
            <w:r w:rsidR="004B1EF6">
              <w:rPr>
                <w:rFonts w:asciiTheme="minorEastAsia" w:eastAsiaTheme="minorEastAsia" w:hAnsiTheme="minorEastAsia"/>
                <w:sz w:val="21"/>
                <w:lang w:eastAsia="ja-JP"/>
              </w:rPr>
              <w:t>8</w:t>
            </w:r>
            <w:r w:rsidRPr="007F4B0A">
              <w:rPr>
                <w:rFonts w:asciiTheme="minorEastAsia" w:eastAsiaTheme="minorEastAsia" w:hAnsiTheme="minorEastAsia"/>
                <w:sz w:val="21"/>
              </w:rPr>
              <w:t>時</w:t>
            </w:r>
            <w:r w:rsidR="004B1EF6">
              <w:rPr>
                <w:rFonts w:asciiTheme="minorEastAsia" w:eastAsiaTheme="minorEastAsia" w:hAnsiTheme="minorEastAsia"/>
                <w:sz w:val="21"/>
                <w:lang w:eastAsia="ja-JP"/>
              </w:rPr>
              <w:t>30</w:t>
            </w:r>
            <w:r w:rsidRPr="007F4B0A">
              <w:rPr>
                <w:rFonts w:asciiTheme="minorEastAsia" w:eastAsiaTheme="minorEastAsia" w:hAnsiTheme="minorEastAsia"/>
                <w:sz w:val="21"/>
              </w:rPr>
              <w:t>分～</w:t>
            </w:r>
            <w:r w:rsidR="004B1EF6">
              <w:rPr>
                <w:rFonts w:asciiTheme="minorEastAsia" w:eastAsiaTheme="minorEastAsia" w:hAnsiTheme="minorEastAsia"/>
                <w:spacing w:val="-2"/>
                <w:sz w:val="21"/>
              </w:rPr>
              <w:t>17</w:t>
            </w:r>
            <w:r w:rsidRPr="007F4B0A">
              <w:rPr>
                <w:rFonts w:asciiTheme="minorEastAsia" w:eastAsiaTheme="minorEastAsia" w:hAnsiTheme="minorEastAsia"/>
                <w:spacing w:val="-2"/>
                <w:sz w:val="21"/>
              </w:rPr>
              <w:t>時</w:t>
            </w:r>
            <w:r w:rsidR="004B1EF6">
              <w:rPr>
                <w:rFonts w:asciiTheme="minorEastAsia" w:eastAsiaTheme="minorEastAsia" w:hAnsiTheme="minorEastAsia"/>
                <w:spacing w:val="-2"/>
                <w:sz w:val="21"/>
                <w:lang w:eastAsia="ja-JP"/>
              </w:rPr>
              <w:t>15</w:t>
            </w:r>
            <w:r w:rsidRPr="007F4B0A">
              <w:rPr>
                <w:rFonts w:asciiTheme="minorEastAsia" w:eastAsiaTheme="minorEastAsia" w:hAnsiTheme="minorEastAsia"/>
                <w:spacing w:val="-2"/>
                <w:sz w:val="21"/>
              </w:rPr>
              <w:t>分</w:t>
            </w:r>
          </w:p>
          <w:p w14:paraId="6D14C30F" w14:textId="77777777" w:rsidR="00A53D0C" w:rsidRDefault="00A53D0C" w:rsidP="007E5C2E">
            <w:pPr>
              <w:pStyle w:val="TableParagraph"/>
              <w:spacing w:before="1" w:line="250" w:lineRule="exact"/>
              <w:ind w:left="97"/>
              <w:rPr>
                <w:rFonts w:asciiTheme="minorEastAsia" w:eastAsiaTheme="minorEastAsia" w:hAnsiTheme="minorEastAsia"/>
                <w:spacing w:val="-2"/>
                <w:sz w:val="21"/>
                <w:lang w:eastAsia="ja-JP"/>
              </w:rPr>
            </w:pPr>
            <w:r>
              <w:rPr>
                <w:rFonts w:asciiTheme="minorEastAsia" w:eastAsiaTheme="minorEastAsia" w:hAnsiTheme="minorEastAsia" w:hint="eastAsia"/>
                <w:spacing w:val="-2"/>
                <w:sz w:val="21"/>
                <w:lang w:eastAsia="ja-JP"/>
              </w:rPr>
              <w:t>休日　土曜、日曜、祝休日、年末年始</w:t>
            </w:r>
          </w:p>
          <w:p w14:paraId="157303FC" w14:textId="4807C4C6" w:rsidR="00A53D0C" w:rsidRPr="00A53D0C" w:rsidRDefault="00A53D0C" w:rsidP="007E5C2E">
            <w:pPr>
              <w:pStyle w:val="TableParagraph"/>
              <w:spacing w:before="1" w:line="250" w:lineRule="exact"/>
              <w:ind w:left="97"/>
              <w:rPr>
                <w:rFonts w:ascii="ＭＳ ゴシック" w:eastAsia="ＭＳ ゴシック" w:hAnsi="ＭＳ ゴシック"/>
                <w:sz w:val="21"/>
                <w:lang w:eastAsia="ja-JP"/>
              </w:rPr>
            </w:pPr>
            <w:r>
              <w:rPr>
                <w:rFonts w:asciiTheme="minorEastAsia" w:eastAsiaTheme="minorEastAsia" w:hAnsiTheme="minorEastAsia" w:hint="eastAsia"/>
                <w:spacing w:val="-2"/>
                <w:sz w:val="21"/>
                <w:lang w:eastAsia="ja-JP"/>
              </w:rPr>
              <w:t>（12月29日〜翌年1月3日）</w:t>
            </w:r>
          </w:p>
        </w:tc>
      </w:tr>
      <w:tr w:rsidR="00837A4A" w:rsidRPr="007E4C84" w14:paraId="08E13BAC" w14:textId="77777777" w:rsidTr="00837A4A">
        <w:trPr>
          <w:trHeight w:val="793"/>
        </w:trPr>
        <w:tc>
          <w:tcPr>
            <w:tcW w:w="2721" w:type="dxa"/>
          </w:tcPr>
          <w:p w14:paraId="79796551" w14:textId="6801EFA6" w:rsidR="00837A4A" w:rsidRPr="007F4B0A" w:rsidRDefault="00837A4A" w:rsidP="007E5C2E">
            <w:pPr>
              <w:pStyle w:val="TableParagraph"/>
              <w:spacing w:before="3"/>
              <w:rPr>
                <w:rFonts w:asciiTheme="minorEastAsia" w:eastAsiaTheme="minorEastAsia" w:hAnsiTheme="minorEastAsia"/>
                <w:spacing w:val="-3"/>
                <w:sz w:val="21"/>
                <w:lang w:eastAsia="ja-JP"/>
              </w:rPr>
            </w:pPr>
            <w:r>
              <w:rPr>
                <w:rFonts w:asciiTheme="minorEastAsia" w:eastAsiaTheme="minorEastAsia" w:hAnsiTheme="minorEastAsia" w:hint="eastAsia"/>
                <w:spacing w:val="-3"/>
                <w:sz w:val="21"/>
                <w:lang w:eastAsia="ja-JP"/>
              </w:rPr>
              <w:t>高島市役所</w:t>
            </w:r>
            <w:r w:rsidR="004B1EF6">
              <w:rPr>
                <w:rFonts w:asciiTheme="minorEastAsia" w:eastAsiaTheme="minorEastAsia" w:hAnsiTheme="minorEastAsia" w:hint="eastAsia"/>
                <w:spacing w:val="-3"/>
                <w:sz w:val="21"/>
                <w:lang w:eastAsia="ja-JP"/>
              </w:rPr>
              <w:t>介護保険課</w:t>
            </w:r>
          </w:p>
        </w:tc>
        <w:tc>
          <w:tcPr>
            <w:tcW w:w="5973" w:type="dxa"/>
          </w:tcPr>
          <w:p w14:paraId="358663E6" w14:textId="48DE6218" w:rsidR="00837A4A" w:rsidRDefault="00837A4A" w:rsidP="007E5C2E">
            <w:pPr>
              <w:pStyle w:val="TableParagraph"/>
              <w:tabs>
                <w:tab w:val="left" w:pos="1148"/>
              </w:tabs>
              <w:spacing w:before="3" w:line="242" w:lineRule="auto"/>
              <w:ind w:left="97" w:right="1770"/>
              <w:rPr>
                <w:rFonts w:asciiTheme="minorEastAsia" w:eastAsiaTheme="minorEastAsia" w:hAnsiTheme="minorEastAsia"/>
                <w:spacing w:val="-4"/>
                <w:sz w:val="21"/>
                <w:lang w:eastAsia="ja-JP"/>
              </w:rPr>
            </w:pPr>
            <w:r>
              <w:rPr>
                <w:rFonts w:asciiTheme="minorEastAsia" w:eastAsiaTheme="minorEastAsia" w:hAnsiTheme="minorEastAsia" w:hint="eastAsia"/>
                <w:spacing w:val="-4"/>
                <w:sz w:val="21"/>
                <w:lang w:eastAsia="ja-JP"/>
              </w:rPr>
              <w:t>所在地　　高島市新旭町北畑</w:t>
            </w:r>
            <w:r w:rsidR="004B1EF6">
              <w:rPr>
                <w:rFonts w:asciiTheme="minorEastAsia" w:eastAsiaTheme="minorEastAsia" w:hAnsiTheme="minorEastAsia"/>
                <w:spacing w:val="-4"/>
                <w:sz w:val="21"/>
                <w:lang w:eastAsia="ja-JP"/>
              </w:rPr>
              <w:t>565</w:t>
            </w:r>
          </w:p>
          <w:p w14:paraId="2FCA0CEA" w14:textId="2A373FDE" w:rsidR="00837A4A" w:rsidRDefault="00837A4A" w:rsidP="007E5C2E">
            <w:pPr>
              <w:pStyle w:val="TableParagraph"/>
              <w:tabs>
                <w:tab w:val="left" w:pos="1148"/>
              </w:tabs>
              <w:spacing w:before="3" w:line="242" w:lineRule="auto"/>
              <w:ind w:left="97" w:right="1770"/>
              <w:rPr>
                <w:rFonts w:asciiTheme="minorEastAsia" w:eastAsiaTheme="minorEastAsia" w:hAnsiTheme="minorEastAsia"/>
                <w:spacing w:val="-4"/>
                <w:sz w:val="21"/>
                <w:lang w:eastAsia="ja-JP"/>
              </w:rPr>
            </w:pPr>
            <w:r>
              <w:rPr>
                <w:rFonts w:asciiTheme="minorEastAsia" w:eastAsiaTheme="minorEastAsia" w:hAnsiTheme="minorEastAsia" w:hint="eastAsia"/>
                <w:spacing w:val="-4"/>
                <w:sz w:val="21"/>
                <w:lang w:eastAsia="ja-JP"/>
              </w:rPr>
              <w:t xml:space="preserve">電話番号　</w:t>
            </w:r>
            <w:r w:rsidR="004B1EF6">
              <w:rPr>
                <w:rFonts w:asciiTheme="minorEastAsia" w:eastAsiaTheme="minorEastAsia" w:hAnsiTheme="minorEastAsia"/>
                <w:spacing w:val="-4"/>
                <w:sz w:val="21"/>
                <w:lang w:eastAsia="ja-JP"/>
              </w:rPr>
              <w:t>0740-25-8029</w:t>
            </w:r>
          </w:p>
          <w:p w14:paraId="4CFCF066" w14:textId="076D60B4" w:rsidR="00837A4A" w:rsidRDefault="00837A4A" w:rsidP="00837A4A">
            <w:pPr>
              <w:pStyle w:val="TableParagraph"/>
              <w:tabs>
                <w:tab w:val="left" w:pos="1148"/>
              </w:tabs>
              <w:spacing w:before="3" w:line="242" w:lineRule="auto"/>
              <w:ind w:left="97" w:right="1770"/>
              <w:rPr>
                <w:rFonts w:asciiTheme="minorEastAsia" w:eastAsiaTheme="minorEastAsia" w:hAnsiTheme="minorEastAsia"/>
                <w:spacing w:val="-4"/>
                <w:sz w:val="18"/>
                <w:szCs w:val="18"/>
                <w:lang w:eastAsia="ja-JP"/>
              </w:rPr>
            </w:pPr>
            <w:r w:rsidRPr="00837A4A">
              <w:rPr>
                <w:rFonts w:asciiTheme="minorEastAsia" w:eastAsiaTheme="minorEastAsia" w:hAnsiTheme="minorEastAsia" w:hint="eastAsia"/>
                <w:spacing w:val="-4"/>
                <w:sz w:val="18"/>
                <w:szCs w:val="18"/>
                <w:lang w:eastAsia="ja-JP"/>
              </w:rPr>
              <w:t xml:space="preserve">受付時間　月〜金曜日　</w:t>
            </w:r>
            <w:r w:rsidR="004B1EF6">
              <w:rPr>
                <w:rFonts w:asciiTheme="minorEastAsia" w:eastAsiaTheme="minorEastAsia" w:hAnsiTheme="minorEastAsia"/>
                <w:spacing w:val="-4"/>
                <w:sz w:val="18"/>
                <w:szCs w:val="18"/>
                <w:lang w:eastAsia="ja-JP"/>
              </w:rPr>
              <w:t>8</w:t>
            </w:r>
            <w:r w:rsidRPr="00837A4A">
              <w:rPr>
                <w:rFonts w:asciiTheme="minorEastAsia" w:eastAsiaTheme="minorEastAsia" w:hAnsiTheme="minorEastAsia" w:hint="eastAsia"/>
                <w:spacing w:val="-4"/>
                <w:sz w:val="18"/>
                <w:szCs w:val="18"/>
                <w:lang w:eastAsia="ja-JP"/>
              </w:rPr>
              <w:t>時</w:t>
            </w:r>
            <w:r w:rsidR="004B1EF6">
              <w:rPr>
                <w:rFonts w:asciiTheme="minorEastAsia" w:eastAsiaTheme="minorEastAsia" w:hAnsiTheme="minorEastAsia"/>
                <w:spacing w:val="-4"/>
                <w:sz w:val="18"/>
                <w:szCs w:val="18"/>
                <w:lang w:eastAsia="ja-JP"/>
              </w:rPr>
              <w:t>30</w:t>
            </w:r>
            <w:r>
              <w:rPr>
                <w:rFonts w:asciiTheme="minorEastAsia" w:eastAsiaTheme="minorEastAsia" w:hAnsiTheme="minorEastAsia" w:hint="eastAsia"/>
                <w:spacing w:val="-4"/>
                <w:sz w:val="18"/>
                <w:szCs w:val="18"/>
                <w:lang w:eastAsia="ja-JP"/>
              </w:rPr>
              <w:t>分</w:t>
            </w:r>
            <w:r w:rsidRPr="00837A4A">
              <w:rPr>
                <w:rFonts w:asciiTheme="minorEastAsia" w:eastAsiaTheme="minorEastAsia" w:hAnsiTheme="minorEastAsia" w:hint="eastAsia"/>
                <w:spacing w:val="-4"/>
                <w:sz w:val="18"/>
                <w:szCs w:val="18"/>
                <w:lang w:eastAsia="ja-JP"/>
              </w:rPr>
              <w:t>〜</w:t>
            </w:r>
            <w:r w:rsidR="004B1EF6">
              <w:rPr>
                <w:rFonts w:asciiTheme="minorEastAsia" w:eastAsiaTheme="minorEastAsia" w:hAnsiTheme="minorEastAsia"/>
                <w:spacing w:val="-4"/>
                <w:sz w:val="18"/>
                <w:szCs w:val="18"/>
                <w:lang w:eastAsia="ja-JP"/>
              </w:rPr>
              <w:t>17</w:t>
            </w:r>
            <w:r w:rsidRPr="00837A4A">
              <w:rPr>
                <w:rFonts w:asciiTheme="minorEastAsia" w:eastAsiaTheme="minorEastAsia" w:hAnsiTheme="minorEastAsia" w:hint="eastAsia"/>
                <w:spacing w:val="-4"/>
                <w:sz w:val="18"/>
                <w:szCs w:val="18"/>
                <w:lang w:eastAsia="ja-JP"/>
              </w:rPr>
              <w:t>時</w:t>
            </w:r>
            <w:r w:rsidR="004B1EF6">
              <w:rPr>
                <w:rFonts w:asciiTheme="minorEastAsia" w:eastAsiaTheme="minorEastAsia" w:hAnsiTheme="minorEastAsia"/>
                <w:spacing w:val="-4"/>
                <w:sz w:val="18"/>
                <w:szCs w:val="18"/>
                <w:lang w:eastAsia="ja-JP"/>
              </w:rPr>
              <w:t>15</w:t>
            </w:r>
            <w:r w:rsidRPr="00837A4A">
              <w:rPr>
                <w:rFonts w:asciiTheme="minorEastAsia" w:eastAsiaTheme="minorEastAsia" w:hAnsiTheme="minorEastAsia" w:hint="eastAsia"/>
                <w:spacing w:val="-4"/>
                <w:sz w:val="18"/>
                <w:szCs w:val="18"/>
                <w:lang w:eastAsia="ja-JP"/>
              </w:rPr>
              <w:t>分</w:t>
            </w:r>
          </w:p>
          <w:p w14:paraId="606B42FC" w14:textId="77777777" w:rsidR="004B1EF6" w:rsidRDefault="00A53D0C" w:rsidP="00837A4A">
            <w:pPr>
              <w:pStyle w:val="TableParagraph"/>
              <w:tabs>
                <w:tab w:val="left" w:pos="1148"/>
              </w:tabs>
              <w:spacing w:before="3" w:line="242" w:lineRule="auto"/>
              <w:ind w:left="97" w:right="1770"/>
              <w:rPr>
                <w:rFonts w:asciiTheme="minorEastAsia" w:eastAsiaTheme="minorEastAsia" w:hAnsiTheme="minorEastAsia"/>
                <w:spacing w:val="-2"/>
                <w:sz w:val="21"/>
                <w:lang w:eastAsia="ja-JP"/>
              </w:rPr>
            </w:pPr>
            <w:r>
              <w:rPr>
                <w:rFonts w:asciiTheme="minorEastAsia" w:eastAsiaTheme="minorEastAsia" w:hAnsiTheme="minorEastAsia" w:hint="eastAsia"/>
                <w:spacing w:val="-2"/>
                <w:sz w:val="21"/>
                <w:lang w:eastAsia="ja-JP"/>
              </w:rPr>
              <w:t>休日　土曜、日曜、祝休日、年末年始</w:t>
            </w:r>
          </w:p>
          <w:p w14:paraId="4130D17B" w14:textId="5FCD4209" w:rsidR="00A53D0C" w:rsidRPr="00837A4A" w:rsidRDefault="00A53D0C" w:rsidP="00837A4A">
            <w:pPr>
              <w:pStyle w:val="TableParagraph"/>
              <w:tabs>
                <w:tab w:val="left" w:pos="1148"/>
              </w:tabs>
              <w:spacing w:before="3" w:line="242" w:lineRule="auto"/>
              <w:ind w:left="97" w:right="1770"/>
              <w:rPr>
                <w:rFonts w:asciiTheme="minorEastAsia" w:eastAsiaTheme="minorEastAsia" w:hAnsiTheme="minorEastAsia"/>
                <w:spacing w:val="-4"/>
                <w:sz w:val="18"/>
                <w:szCs w:val="18"/>
                <w:lang w:eastAsia="ja-JP"/>
              </w:rPr>
            </w:pPr>
            <w:r>
              <w:rPr>
                <w:rFonts w:asciiTheme="minorEastAsia" w:eastAsiaTheme="minorEastAsia" w:hAnsiTheme="minorEastAsia" w:hint="eastAsia"/>
                <w:spacing w:val="-2"/>
                <w:sz w:val="21"/>
                <w:lang w:eastAsia="ja-JP"/>
              </w:rPr>
              <w:t>（12月29日〜翌年1月3日）</w:t>
            </w:r>
          </w:p>
        </w:tc>
      </w:tr>
      <w:tr w:rsidR="004B1EF6" w:rsidRPr="007E4C84" w14:paraId="61F8AE2B" w14:textId="77777777" w:rsidTr="00837A4A">
        <w:trPr>
          <w:trHeight w:val="793"/>
        </w:trPr>
        <w:tc>
          <w:tcPr>
            <w:tcW w:w="2721" w:type="dxa"/>
          </w:tcPr>
          <w:p w14:paraId="6A19DFA7" w14:textId="2E19AFD3" w:rsidR="004B1EF6" w:rsidRDefault="004B1EF6" w:rsidP="007E5C2E">
            <w:pPr>
              <w:pStyle w:val="TableParagraph"/>
              <w:spacing w:before="3"/>
              <w:rPr>
                <w:rFonts w:asciiTheme="minorEastAsia" w:eastAsiaTheme="minorEastAsia" w:hAnsiTheme="minorEastAsia"/>
                <w:spacing w:val="-3"/>
                <w:sz w:val="21"/>
              </w:rPr>
            </w:pPr>
            <w:proofErr w:type="spellStart"/>
            <w:r>
              <w:rPr>
                <w:rFonts w:hint="eastAsia"/>
              </w:rPr>
              <w:t>滋賀県国民健康保健団体連合会</w:t>
            </w:r>
            <w:proofErr w:type="spellEnd"/>
          </w:p>
        </w:tc>
        <w:tc>
          <w:tcPr>
            <w:tcW w:w="5973" w:type="dxa"/>
          </w:tcPr>
          <w:p w14:paraId="6118D7DB" w14:textId="77777777" w:rsidR="004B1EF6" w:rsidRDefault="004B1EF6" w:rsidP="007E5C2E">
            <w:pPr>
              <w:pStyle w:val="TableParagraph"/>
              <w:tabs>
                <w:tab w:val="left" w:pos="1148"/>
              </w:tabs>
              <w:spacing w:before="3" w:line="242" w:lineRule="auto"/>
              <w:ind w:left="97" w:right="1770"/>
            </w:pPr>
            <w:r>
              <w:rPr>
                <w:rFonts w:hint="eastAsia"/>
                <w:lang w:eastAsia="ja-JP"/>
              </w:rPr>
              <w:t>所在地：</w:t>
            </w:r>
            <w:r>
              <w:rPr>
                <w:rFonts w:hint="eastAsia"/>
              </w:rPr>
              <w:t>滋賀県大津市中央4丁目</w:t>
            </w:r>
            <w:r>
              <w:t>5-9</w:t>
            </w:r>
          </w:p>
          <w:p w14:paraId="6F431C30" w14:textId="77777777" w:rsidR="004B1EF6" w:rsidRDefault="004B1EF6" w:rsidP="007E5C2E">
            <w:pPr>
              <w:pStyle w:val="TableParagraph"/>
              <w:tabs>
                <w:tab w:val="left" w:pos="1148"/>
              </w:tabs>
              <w:spacing w:before="3" w:line="242" w:lineRule="auto"/>
              <w:ind w:left="97" w:right="1770"/>
              <w:rPr>
                <w:lang w:eastAsia="ja-JP"/>
              </w:rPr>
            </w:pPr>
            <w:r>
              <w:rPr>
                <w:rFonts w:hint="eastAsia"/>
                <w:lang w:eastAsia="ja-JP"/>
              </w:rPr>
              <w:t>電話番号：</w:t>
            </w:r>
            <w:r>
              <w:rPr>
                <w:lang w:eastAsia="ja-JP"/>
              </w:rPr>
              <w:t xml:space="preserve">077-510-6605 </w:t>
            </w:r>
          </w:p>
          <w:p w14:paraId="1577E6A2" w14:textId="77777777" w:rsidR="004B1EF6" w:rsidRDefault="004B1EF6" w:rsidP="004B1EF6">
            <w:pPr>
              <w:pStyle w:val="TableParagraph"/>
              <w:tabs>
                <w:tab w:val="left" w:pos="1148"/>
              </w:tabs>
              <w:spacing w:before="3" w:line="242" w:lineRule="auto"/>
              <w:ind w:left="97" w:right="1770"/>
              <w:rPr>
                <w:lang w:eastAsia="ja-JP"/>
              </w:rPr>
            </w:pPr>
            <w:r>
              <w:rPr>
                <w:rFonts w:hint="eastAsia"/>
                <w:lang w:eastAsia="ja-JP"/>
              </w:rPr>
              <w:t>受付時間：月〜金曜日</w:t>
            </w:r>
            <w:r>
              <w:rPr>
                <w:lang w:eastAsia="ja-JP"/>
              </w:rPr>
              <w:t>9</w:t>
            </w:r>
            <w:r>
              <w:rPr>
                <w:rFonts w:hint="eastAsia"/>
                <w:lang w:eastAsia="ja-JP"/>
              </w:rPr>
              <w:t>時</w:t>
            </w:r>
            <w:r>
              <w:rPr>
                <w:lang w:eastAsia="ja-JP"/>
              </w:rPr>
              <w:t>00</w:t>
            </w:r>
            <w:r>
              <w:rPr>
                <w:rFonts w:hint="eastAsia"/>
                <w:lang w:eastAsia="ja-JP"/>
              </w:rPr>
              <w:t>分〜</w:t>
            </w:r>
            <w:r>
              <w:rPr>
                <w:lang w:eastAsia="ja-JP"/>
              </w:rPr>
              <w:t>17</w:t>
            </w:r>
            <w:r>
              <w:rPr>
                <w:rFonts w:hint="eastAsia"/>
                <w:lang w:eastAsia="ja-JP"/>
              </w:rPr>
              <w:t>時</w:t>
            </w:r>
            <w:r>
              <w:rPr>
                <w:lang w:eastAsia="ja-JP"/>
              </w:rPr>
              <w:t>00</w:t>
            </w:r>
            <w:r>
              <w:rPr>
                <w:rFonts w:hint="eastAsia"/>
                <w:lang w:eastAsia="ja-JP"/>
              </w:rPr>
              <w:t>分</w:t>
            </w:r>
          </w:p>
          <w:p w14:paraId="238D5D09" w14:textId="77777777" w:rsidR="004B1EF6" w:rsidRDefault="004B1EF6" w:rsidP="004B1EF6">
            <w:pPr>
              <w:pStyle w:val="TableParagraph"/>
              <w:spacing w:before="2" w:line="250" w:lineRule="exact"/>
              <w:ind w:left="97"/>
              <w:rPr>
                <w:rFonts w:asciiTheme="minorEastAsia" w:eastAsiaTheme="minorEastAsia" w:hAnsiTheme="minorEastAsia"/>
                <w:spacing w:val="-2"/>
                <w:sz w:val="21"/>
                <w:lang w:eastAsia="ja-JP"/>
              </w:rPr>
            </w:pPr>
            <w:r>
              <w:rPr>
                <w:rFonts w:hint="eastAsia"/>
                <w:lang w:eastAsia="ja-JP"/>
              </w:rPr>
              <w:t>休日：</w:t>
            </w:r>
            <w:r>
              <w:rPr>
                <w:rFonts w:asciiTheme="minorEastAsia" w:eastAsiaTheme="minorEastAsia" w:hAnsiTheme="minorEastAsia" w:hint="eastAsia"/>
                <w:spacing w:val="-2"/>
                <w:sz w:val="21"/>
                <w:lang w:eastAsia="ja-JP"/>
              </w:rPr>
              <w:t>曜、日曜、祝休日、年末年始</w:t>
            </w:r>
          </w:p>
          <w:p w14:paraId="7DA5F017" w14:textId="0136E5EF" w:rsidR="004B1EF6" w:rsidRPr="004B1EF6" w:rsidRDefault="004B1EF6" w:rsidP="004B1EF6">
            <w:pPr>
              <w:pStyle w:val="TableParagraph"/>
              <w:tabs>
                <w:tab w:val="left" w:pos="1148"/>
              </w:tabs>
              <w:spacing w:before="3" w:line="242" w:lineRule="auto"/>
              <w:ind w:left="97" w:right="1770"/>
              <w:rPr>
                <w:lang w:eastAsia="ja-JP"/>
              </w:rPr>
            </w:pPr>
            <w:r>
              <w:rPr>
                <w:rFonts w:asciiTheme="minorEastAsia" w:eastAsiaTheme="minorEastAsia" w:hAnsiTheme="minorEastAsia" w:hint="eastAsia"/>
                <w:spacing w:val="-2"/>
                <w:sz w:val="21"/>
                <w:lang w:eastAsia="ja-JP"/>
              </w:rPr>
              <w:t>（12月29日〜翌年1月3日）</w:t>
            </w:r>
          </w:p>
        </w:tc>
      </w:tr>
      <w:tr w:rsidR="00B23F76" w:rsidRPr="007E4C84" w14:paraId="33BBEAD7" w14:textId="77777777" w:rsidTr="00837A4A">
        <w:trPr>
          <w:trHeight w:val="793"/>
        </w:trPr>
        <w:tc>
          <w:tcPr>
            <w:tcW w:w="2721" w:type="dxa"/>
          </w:tcPr>
          <w:p w14:paraId="77F3F270" w14:textId="5D2AD762" w:rsidR="00B23F76" w:rsidRDefault="00B23F76" w:rsidP="007E5C2E">
            <w:pPr>
              <w:pStyle w:val="TableParagraph"/>
              <w:spacing w:before="3"/>
              <w:rPr>
                <w:rFonts w:asciiTheme="minorEastAsia" w:eastAsiaTheme="minorEastAsia" w:hAnsiTheme="minorEastAsia"/>
                <w:spacing w:val="-3"/>
                <w:sz w:val="21"/>
                <w:lang w:eastAsia="ja-JP"/>
              </w:rPr>
            </w:pPr>
            <w:r>
              <w:rPr>
                <w:rFonts w:asciiTheme="minorEastAsia" w:eastAsiaTheme="minorEastAsia" w:hAnsiTheme="minorEastAsia" w:hint="eastAsia"/>
                <w:spacing w:val="-3"/>
                <w:sz w:val="21"/>
                <w:lang w:eastAsia="ja-JP"/>
              </w:rPr>
              <w:t>株式会社Walk</w:t>
            </w:r>
          </w:p>
        </w:tc>
        <w:tc>
          <w:tcPr>
            <w:tcW w:w="5973" w:type="dxa"/>
          </w:tcPr>
          <w:p w14:paraId="3A90CB86" w14:textId="77777777" w:rsidR="00B23F76" w:rsidRDefault="00B23F76" w:rsidP="00B23F76">
            <w:pPr>
              <w:pStyle w:val="TableParagraph"/>
              <w:tabs>
                <w:tab w:val="left" w:pos="1148"/>
              </w:tabs>
              <w:spacing w:before="3" w:line="242" w:lineRule="auto"/>
              <w:ind w:left="808" w:right="1770" w:hangingChars="400" w:hanging="808"/>
              <w:rPr>
                <w:rFonts w:asciiTheme="minorEastAsia" w:eastAsiaTheme="minorEastAsia" w:hAnsiTheme="minorEastAsia"/>
                <w:spacing w:val="-4"/>
                <w:sz w:val="21"/>
                <w:lang w:eastAsia="ja-JP"/>
              </w:rPr>
            </w:pPr>
            <w:r>
              <w:rPr>
                <w:rFonts w:asciiTheme="minorEastAsia" w:eastAsiaTheme="minorEastAsia" w:hAnsiTheme="minorEastAsia" w:hint="eastAsia"/>
                <w:spacing w:val="-4"/>
                <w:sz w:val="21"/>
                <w:lang w:eastAsia="ja-JP"/>
              </w:rPr>
              <w:t>所在地　滋賀県高島市安曇川町西万木</w:t>
            </w:r>
            <w:r>
              <w:rPr>
                <w:rFonts w:asciiTheme="minorEastAsia" w:eastAsiaTheme="minorEastAsia" w:hAnsiTheme="minorEastAsia"/>
                <w:spacing w:val="-4"/>
                <w:sz w:val="21"/>
                <w:lang w:eastAsia="ja-JP"/>
              </w:rPr>
              <w:t xml:space="preserve">189-3. </w:t>
            </w:r>
            <w:r>
              <w:rPr>
                <w:rFonts w:asciiTheme="minorEastAsia" w:eastAsiaTheme="minorEastAsia" w:hAnsiTheme="minorEastAsia" w:hint="eastAsia"/>
                <w:spacing w:val="-4"/>
                <w:sz w:val="21"/>
                <w:lang w:eastAsia="ja-JP"/>
              </w:rPr>
              <w:t>花寿文化教室</w:t>
            </w:r>
            <w:r>
              <w:rPr>
                <w:rFonts w:asciiTheme="minorEastAsia" w:eastAsiaTheme="minorEastAsia" w:hAnsiTheme="minorEastAsia"/>
                <w:spacing w:val="-4"/>
                <w:sz w:val="21"/>
                <w:lang w:eastAsia="ja-JP"/>
              </w:rPr>
              <w:t>1F</w:t>
            </w:r>
          </w:p>
          <w:p w14:paraId="3BE0EA7E" w14:textId="77777777" w:rsidR="00B23F76" w:rsidRDefault="00B23F76" w:rsidP="00B23F76">
            <w:pPr>
              <w:pStyle w:val="TableParagraph"/>
              <w:tabs>
                <w:tab w:val="left" w:pos="1148"/>
              </w:tabs>
              <w:spacing w:before="3" w:line="242" w:lineRule="auto"/>
              <w:ind w:left="808" w:right="1770" w:hangingChars="400" w:hanging="808"/>
              <w:rPr>
                <w:rFonts w:asciiTheme="minorEastAsia" w:eastAsiaTheme="minorEastAsia" w:hAnsiTheme="minorEastAsia"/>
                <w:spacing w:val="-4"/>
                <w:sz w:val="21"/>
                <w:lang w:eastAsia="ja-JP"/>
              </w:rPr>
            </w:pPr>
            <w:r>
              <w:rPr>
                <w:rFonts w:asciiTheme="minorEastAsia" w:eastAsiaTheme="minorEastAsia" w:hAnsiTheme="minorEastAsia" w:hint="eastAsia"/>
                <w:spacing w:val="-4"/>
                <w:sz w:val="21"/>
                <w:lang w:eastAsia="ja-JP"/>
              </w:rPr>
              <w:t xml:space="preserve">電話番号　</w:t>
            </w:r>
            <w:r>
              <w:rPr>
                <w:rFonts w:asciiTheme="minorEastAsia" w:eastAsiaTheme="minorEastAsia" w:hAnsiTheme="minorEastAsia"/>
                <w:spacing w:val="-4"/>
                <w:sz w:val="21"/>
                <w:lang w:eastAsia="ja-JP"/>
              </w:rPr>
              <w:t>0740-33-7278</w:t>
            </w:r>
          </w:p>
          <w:p w14:paraId="6736DC17" w14:textId="44BB4830" w:rsidR="00B23F76" w:rsidRDefault="00B23F76" w:rsidP="00B23F76">
            <w:pPr>
              <w:pStyle w:val="TableParagraph"/>
              <w:tabs>
                <w:tab w:val="left" w:pos="1148"/>
              </w:tabs>
              <w:spacing w:before="3" w:line="242" w:lineRule="auto"/>
              <w:ind w:left="808" w:right="1770" w:hangingChars="400" w:hanging="808"/>
              <w:rPr>
                <w:rFonts w:asciiTheme="minorEastAsia" w:eastAsiaTheme="minorEastAsia" w:hAnsiTheme="minorEastAsia"/>
                <w:spacing w:val="-4"/>
                <w:sz w:val="21"/>
                <w:lang w:eastAsia="ja-JP"/>
              </w:rPr>
            </w:pPr>
            <w:r>
              <w:rPr>
                <w:rFonts w:asciiTheme="minorEastAsia" w:eastAsiaTheme="minorEastAsia" w:hAnsiTheme="minorEastAsia" w:hint="eastAsia"/>
                <w:spacing w:val="-4"/>
                <w:sz w:val="21"/>
                <w:lang w:eastAsia="ja-JP"/>
              </w:rPr>
              <w:t>受付時間　月〜水、金土</w:t>
            </w:r>
            <w:r>
              <w:rPr>
                <w:rFonts w:asciiTheme="minorEastAsia" w:eastAsiaTheme="minorEastAsia" w:hAnsiTheme="minorEastAsia"/>
                <w:spacing w:val="-4"/>
                <w:sz w:val="21"/>
                <w:lang w:eastAsia="ja-JP"/>
              </w:rPr>
              <w:t>8</w:t>
            </w:r>
            <w:r w:rsidR="004B1EF6">
              <w:rPr>
                <w:rFonts w:asciiTheme="minorEastAsia" w:eastAsiaTheme="minorEastAsia" w:hAnsiTheme="minorEastAsia" w:hint="eastAsia"/>
                <w:spacing w:val="-4"/>
                <w:sz w:val="21"/>
                <w:lang w:eastAsia="ja-JP"/>
              </w:rPr>
              <w:t>時</w:t>
            </w:r>
            <w:r>
              <w:rPr>
                <w:rFonts w:asciiTheme="minorEastAsia" w:eastAsiaTheme="minorEastAsia" w:hAnsiTheme="minorEastAsia"/>
                <w:spacing w:val="-4"/>
                <w:sz w:val="21"/>
                <w:lang w:eastAsia="ja-JP"/>
              </w:rPr>
              <w:t>30</w:t>
            </w:r>
            <w:r w:rsidR="004B1EF6">
              <w:rPr>
                <w:rFonts w:asciiTheme="minorEastAsia" w:eastAsiaTheme="minorEastAsia" w:hAnsiTheme="minorEastAsia" w:hint="eastAsia"/>
                <w:spacing w:val="-4"/>
                <w:sz w:val="21"/>
                <w:lang w:eastAsia="ja-JP"/>
              </w:rPr>
              <w:t>分</w:t>
            </w:r>
            <w:r>
              <w:rPr>
                <w:rFonts w:asciiTheme="minorEastAsia" w:eastAsiaTheme="minorEastAsia" w:hAnsiTheme="minorEastAsia"/>
                <w:spacing w:val="-4"/>
                <w:sz w:val="21"/>
                <w:lang w:eastAsia="ja-JP"/>
              </w:rPr>
              <w:t>~17</w:t>
            </w:r>
            <w:r w:rsidR="004B1EF6">
              <w:rPr>
                <w:rFonts w:asciiTheme="minorEastAsia" w:eastAsiaTheme="minorEastAsia" w:hAnsiTheme="minorEastAsia" w:hint="eastAsia"/>
                <w:spacing w:val="-4"/>
                <w:sz w:val="21"/>
                <w:lang w:eastAsia="ja-JP"/>
              </w:rPr>
              <w:t>時</w:t>
            </w:r>
            <w:r>
              <w:rPr>
                <w:rFonts w:asciiTheme="minorEastAsia" w:eastAsiaTheme="minorEastAsia" w:hAnsiTheme="minorEastAsia"/>
                <w:spacing w:val="-4"/>
                <w:sz w:val="21"/>
                <w:lang w:eastAsia="ja-JP"/>
              </w:rPr>
              <w:t>30</w:t>
            </w:r>
            <w:r w:rsidR="004B1EF6">
              <w:rPr>
                <w:rFonts w:asciiTheme="minorEastAsia" w:eastAsiaTheme="minorEastAsia" w:hAnsiTheme="minorEastAsia" w:hint="eastAsia"/>
                <w:spacing w:val="-4"/>
                <w:sz w:val="21"/>
                <w:lang w:eastAsia="ja-JP"/>
              </w:rPr>
              <w:t>分</w:t>
            </w:r>
          </w:p>
          <w:p w14:paraId="2DD754E7" w14:textId="77777777" w:rsidR="00B23F76" w:rsidRDefault="00B23F76" w:rsidP="00B23F76">
            <w:pPr>
              <w:pStyle w:val="TableParagraph"/>
              <w:tabs>
                <w:tab w:val="left" w:pos="1148"/>
              </w:tabs>
              <w:spacing w:before="3" w:line="242" w:lineRule="auto"/>
              <w:ind w:left="808" w:right="1770" w:hangingChars="400" w:hanging="808"/>
              <w:rPr>
                <w:rFonts w:asciiTheme="minorEastAsia" w:eastAsiaTheme="minorEastAsia" w:hAnsiTheme="minorEastAsia"/>
                <w:spacing w:val="-4"/>
                <w:sz w:val="21"/>
                <w:lang w:eastAsia="ja-JP"/>
              </w:rPr>
            </w:pPr>
            <w:r>
              <w:rPr>
                <w:rFonts w:asciiTheme="minorEastAsia" w:eastAsiaTheme="minorEastAsia" w:hAnsiTheme="minorEastAsia" w:hint="eastAsia"/>
                <w:spacing w:val="-4"/>
                <w:sz w:val="21"/>
                <w:lang w:eastAsia="ja-JP"/>
              </w:rPr>
              <w:t>休日　木曜、日曜、年末年始</w:t>
            </w:r>
          </w:p>
          <w:p w14:paraId="64A89DD5" w14:textId="20C715A2" w:rsidR="00B23F76" w:rsidRDefault="00B23F76" w:rsidP="00B23F76">
            <w:pPr>
              <w:pStyle w:val="TableParagraph"/>
              <w:tabs>
                <w:tab w:val="left" w:pos="1148"/>
              </w:tabs>
              <w:spacing w:before="3" w:line="242" w:lineRule="auto"/>
              <w:ind w:leftChars="250" w:left="828" w:right="1770" w:hangingChars="150" w:hanging="303"/>
              <w:rPr>
                <w:rFonts w:asciiTheme="minorEastAsia" w:eastAsiaTheme="minorEastAsia" w:hAnsiTheme="minorEastAsia"/>
                <w:spacing w:val="-4"/>
                <w:sz w:val="21"/>
                <w:lang w:eastAsia="ja-JP"/>
              </w:rPr>
            </w:pPr>
            <w:r>
              <w:rPr>
                <w:rFonts w:asciiTheme="minorEastAsia" w:eastAsiaTheme="minorEastAsia" w:hAnsiTheme="minorEastAsia" w:hint="eastAsia"/>
                <w:spacing w:val="-4"/>
                <w:sz w:val="21"/>
                <w:lang w:eastAsia="ja-JP"/>
              </w:rPr>
              <w:t>（12月30日〜1月3日）</w:t>
            </w:r>
          </w:p>
        </w:tc>
      </w:tr>
    </w:tbl>
    <w:p w14:paraId="67DFC0D9" w14:textId="77777777" w:rsidR="005E0DDF" w:rsidRPr="007F4B0A" w:rsidRDefault="005E0DDF"/>
    <w:p w14:paraId="143703A7" w14:textId="12B46A0D" w:rsidR="005E0DDF" w:rsidRPr="005E0DDF" w:rsidRDefault="005E0DDF" w:rsidP="005E0DDF">
      <w:r w:rsidRPr="005E0DDF">
        <w:lastRenderedPageBreak/>
        <w:t>本書面に基づき重要事項の説明を行いました。</w:t>
      </w:r>
    </w:p>
    <w:p w14:paraId="5E217B79" w14:textId="77777777" w:rsidR="005E0DDF" w:rsidRPr="005E0DDF" w:rsidRDefault="005E0DDF" w:rsidP="005E0DDF"/>
    <w:p w14:paraId="458AB549" w14:textId="2D04A828" w:rsidR="005E0DDF" w:rsidRPr="005E0DDF" w:rsidRDefault="005E0DDF" w:rsidP="005E0DDF">
      <w:r w:rsidRPr="005E0DDF">
        <w:t>事業</w:t>
      </w:r>
      <w:r w:rsidRPr="005E0DDF">
        <w:rPr>
          <w:rFonts w:hint="eastAsia"/>
        </w:rPr>
        <w:t>所</w:t>
      </w:r>
      <w:r w:rsidRPr="005E0DDF">
        <w:t xml:space="preserve"> 所在地</w:t>
      </w:r>
      <w:r w:rsidRPr="005E0DDF">
        <w:tab/>
      </w:r>
      <w:r w:rsidR="00A53D0C">
        <w:rPr>
          <w:rFonts w:hint="eastAsia"/>
        </w:rPr>
        <w:t>滋賀県大津市本堅田</w:t>
      </w:r>
      <w:r w:rsidR="00A53D0C">
        <w:t>6</w:t>
      </w:r>
      <w:r w:rsidR="00A53D0C">
        <w:rPr>
          <w:rFonts w:hint="eastAsia"/>
        </w:rPr>
        <w:t>丁目32</w:t>
      </w:r>
      <w:r w:rsidR="00A53D0C">
        <w:rPr>
          <w:rFonts w:ascii="Cambria" w:hAnsi="Cambria" w:cs="Cambria" w:hint="eastAsia"/>
        </w:rPr>
        <w:t>―</w:t>
      </w:r>
      <w:r w:rsidR="00A53D0C">
        <w:rPr>
          <w:rFonts w:ascii="Cambria" w:hAnsi="Cambria" w:cs="Cambria" w:hint="eastAsia"/>
        </w:rPr>
        <w:t>9</w:t>
      </w:r>
    </w:p>
    <w:p w14:paraId="755993AC" w14:textId="77777777" w:rsidR="005E0DDF" w:rsidRPr="005E0DDF" w:rsidRDefault="005E0DDF" w:rsidP="005E0DDF">
      <w:r w:rsidRPr="005E0DDF">
        <w:t>名 称</w:t>
      </w:r>
      <w:r w:rsidRPr="005E0DDF">
        <w:tab/>
      </w:r>
      <w:r w:rsidRPr="005E0DDF">
        <w:rPr>
          <w:rFonts w:hint="eastAsia"/>
        </w:rPr>
        <w:t xml:space="preserve">Walkケアプランセンター　　　　</w:t>
      </w:r>
      <w:r w:rsidRPr="005E0DDF">
        <w:tab/>
      </w:r>
    </w:p>
    <w:p w14:paraId="2B31CE0C" w14:textId="5D52D8D2" w:rsidR="005E0DDF" w:rsidRPr="005E0DDF" w:rsidRDefault="005E0DDF" w:rsidP="005E0DDF">
      <w:r w:rsidRPr="005E0DDF">
        <w:rPr>
          <w:rFonts w:hint="eastAsia"/>
        </w:rPr>
        <w:t xml:space="preserve">　　　　　　　　　　　　　　　　　　説明者</w:t>
      </w:r>
      <w:r w:rsidRPr="005E0DDF">
        <w:tab/>
      </w:r>
      <w:r w:rsidRPr="005E0DDF">
        <w:rPr>
          <w:u w:val="single"/>
        </w:rPr>
        <w:tab/>
      </w:r>
      <w:r>
        <w:rPr>
          <w:rFonts w:hint="eastAsia"/>
          <w:u w:val="single"/>
        </w:rPr>
        <w:t xml:space="preserve">　　　　　　　　　　</w:t>
      </w:r>
      <w:r w:rsidRPr="005E0DDF">
        <w:rPr>
          <w:rFonts w:hint="eastAsia"/>
        </w:rPr>
        <w:t xml:space="preserve">　</w:t>
      </w:r>
    </w:p>
    <w:p w14:paraId="30BA7AC7" w14:textId="77777777" w:rsidR="005E0DDF" w:rsidRPr="005E0DDF" w:rsidRDefault="005E0DDF" w:rsidP="005E0DDF"/>
    <w:p w14:paraId="7D04E4A7" w14:textId="77777777" w:rsidR="005E0DDF" w:rsidRPr="005E0DDF" w:rsidRDefault="005E0DDF" w:rsidP="005E0DDF"/>
    <w:p w14:paraId="3FC4DBFF" w14:textId="77777777" w:rsidR="005E0DDF" w:rsidRPr="005E0DDF" w:rsidRDefault="005E0DDF" w:rsidP="005E0DDF">
      <w:r w:rsidRPr="005E0DDF">
        <w:t>私は、本書面に基づいて事業者から重要事項の説明を受けました。</w:t>
      </w:r>
    </w:p>
    <w:p w14:paraId="7E388CE4" w14:textId="77777777" w:rsidR="005E0DDF" w:rsidRDefault="005E0DDF" w:rsidP="005E0DDF"/>
    <w:p w14:paraId="5F927F06" w14:textId="14BE1750" w:rsidR="00FF2A45" w:rsidRDefault="00FF2A45" w:rsidP="005E0DDF">
      <w:r>
        <w:rPr>
          <w:rFonts w:hint="eastAsia"/>
        </w:rPr>
        <w:t xml:space="preserve">　　令和　　　年　　　月　　　日</w:t>
      </w:r>
    </w:p>
    <w:p w14:paraId="25414139" w14:textId="77777777" w:rsidR="00FF2A45" w:rsidRPr="00FF2A45" w:rsidRDefault="00FF2A45" w:rsidP="005E0DDF"/>
    <w:tbl>
      <w:tblPr>
        <w:tblStyle w:val="TableNormal"/>
        <w:tblW w:w="5666" w:type="dxa"/>
        <w:tblInd w:w="2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4250"/>
      </w:tblGrid>
      <w:tr w:rsidR="00DC5474" w:rsidRPr="005E0DDF" w14:paraId="70E1854D" w14:textId="77777777" w:rsidTr="00DC5474">
        <w:trPr>
          <w:trHeight w:val="476"/>
        </w:trPr>
        <w:tc>
          <w:tcPr>
            <w:tcW w:w="1416" w:type="dxa"/>
          </w:tcPr>
          <w:p w14:paraId="694186EA" w14:textId="36DB1C49" w:rsidR="00DC5474" w:rsidRPr="005E0DDF" w:rsidRDefault="00DC5474" w:rsidP="00DC5474">
            <w:pPr>
              <w:wordWrap w:val="0"/>
              <w:spacing w:line="247" w:lineRule="exact"/>
              <w:ind w:right="325"/>
              <w:jc w:val="right"/>
              <w:rPr>
                <w:rFonts w:eastAsiaTheme="minorHAnsi" w:cs="ＭＳ 明朝"/>
                <w:lang w:eastAsia="ja-JP"/>
              </w:rPr>
            </w:pPr>
            <w:proofErr w:type="spellStart"/>
            <w:r w:rsidRPr="005E0DDF">
              <w:rPr>
                <w:rFonts w:eastAsiaTheme="minorHAnsi" w:cs="ＭＳ 明朝"/>
              </w:rPr>
              <w:t>本人</w:t>
            </w:r>
            <w:r w:rsidRPr="005E0DDF">
              <w:rPr>
                <w:rFonts w:eastAsiaTheme="minorHAnsi" w:cs="ＭＳ 明朝"/>
                <w:spacing w:val="-10"/>
              </w:rPr>
              <w:t>住</w:t>
            </w:r>
            <w:proofErr w:type="spellEnd"/>
            <w:r>
              <w:rPr>
                <w:rFonts w:eastAsiaTheme="minorHAnsi" w:cs="ＭＳ 明朝" w:hint="eastAsia"/>
                <w:spacing w:val="-10"/>
                <w:lang w:eastAsia="ja-JP"/>
              </w:rPr>
              <w:t xml:space="preserve">所　</w:t>
            </w:r>
          </w:p>
        </w:tc>
        <w:tc>
          <w:tcPr>
            <w:tcW w:w="4250" w:type="dxa"/>
          </w:tcPr>
          <w:p w14:paraId="0A993250" w14:textId="77777777" w:rsidR="00DC5474" w:rsidRDefault="00DC5474" w:rsidP="00AF7BA8">
            <w:pPr>
              <w:tabs>
                <w:tab w:val="left" w:pos="3616"/>
              </w:tabs>
              <w:spacing w:line="234" w:lineRule="exact"/>
              <w:ind w:left="311"/>
              <w:jc w:val="left"/>
              <w:rPr>
                <w:rFonts w:eastAsiaTheme="minorHAnsi" w:cs="ＭＳ 明朝"/>
                <w:u w:val="single"/>
              </w:rPr>
            </w:pPr>
          </w:p>
          <w:p w14:paraId="567FFC69" w14:textId="77777777" w:rsidR="00DC5474" w:rsidRDefault="00DC5474" w:rsidP="00AF7BA8">
            <w:pPr>
              <w:tabs>
                <w:tab w:val="left" w:pos="3616"/>
              </w:tabs>
              <w:spacing w:line="234" w:lineRule="exact"/>
              <w:ind w:left="311"/>
              <w:jc w:val="left"/>
              <w:rPr>
                <w:rFonts w:eastAsiaTheme="minorHAnsi" w:cs="ＭＳ 明朝"/>
                <w:u w:val="single"/>
                <w:lang w:eastAsia="ja-JP"/>
              </w:rPr>
            </w:pPr>
          </w:p>
          <w:p w14:paraId="1D109FAC" w14:textId="56093ABD" w:rsidR="00DC5474" w:rsidRDefault="00E7574B" w:rsidP="00AF7BA8">
            <w:pPr>
              <w:tabs>
                <w:tab w:val="left" w:pos="3616"/>
              </w:tabs>
              <w:spacing w:line="234" w:lineRule="exact"/>
              <w:ind w:left="311"/>
              <w:jc w:val="left"/>
              <w:rPr>
                <w:rFonts w:eastAsiaTheme="minorHAnsi" w:cs="ＭＳ 明朝"/>
                <w:u w:val="single"/>
                <w:lang w:eastAsia="ja-JP"/>
              </w:rPr>
            </w:pPr>
            <w:r w:rsidRPr="005E0DDF">
              <w:rPr>
                <w:rFonts w:eastAsiaTheme="minorHAnsi" w:cs="ＭＳ 明朝"/>
                <w:u w:val="single"/>
              </w:rPr>
              <w:tab/>
            </w:r>
          </w:p>
          <w:p w14:paraId="1BED123E" w14:textId="40507B13" w:rsidR="00DC5474" w:rsidRPr="005E0DDF" w:rsidRDefault="00DC5474" w:rsidP="00AF7BA8">
            <w:pPr>
              <w:tabs>
                <w:tab w:val="left" w:pos="3616"/>
              </w:tabs>
              <w:spacing w:line="234" w:lineRule="exact"/>
              <w:ind w:left="311"/>
              <w:jc w:val="left"/>
              <w:rPr>
                <w:rFonts w:eastAsiaTheme="minorHAnsi" w:cs="ＭＳ 明朝"/>
                <w:lang w:eastAsia="ja-JP"/>
              </w:rPr>
            </w:pPr>
          </w:p>
        </w:tc>
      </w:tr>
      <w:tr w:rsidR="00DC5474" w:rsidRPr="005E0DDF" w14:paraId="741AE158" w14:textId="77777777" w:rsidTr="00DC5474">
        <w:trPr>
          <w:trHeight w:val="720"/>
        </w:trPr>
        <w:tc>
          <w:tcPr>
            <w:tcW w:w="1416" w:type="dxa"/>
          </w:tcPr>
          <w:p w14:paraId="16C3BE55" w14:textId="0C6E7D6A" w:rsidR="00DC5474" w:rsidRPr="005E0DDF" w:rsidRDefault="00DC5474" w:rsidP="00DC5474">
            <w:pPr>
              <w:spacing w:before="221"/>
              <w:ind w:right="986"/>
              <w:jc w:val="center"/>
              <w:rPr>
                <w:rFonts w:eastAsiaTheme="minorHAnsi" w:cs="ＭＳ 明朝"/>
                <w:lang w:eastAsia="ja-JP"/>
              </w:rPr>
            </w:pPr>
            <w:r>
              <w:rPr>
                <w:rFonts w:eastAsiaTheme="minorHAnsi" w:cs="ＭＳ 明朝" w:hint="eastAsia"/>
                <w:spacing w:val="-10"/>
                <w:lang w:eastAsia="ja-JP"/>
              </w:rPr>
              <w:t xml:space="preserve">氏名　　　</w:t>
            </w:r>
          </w:p>
        </w:tc>
        <w:tc>
          <w:tcPr>
            <w:tcW w:w="4250" w:type="dxa"/>
          </w:tcPr>
          <w:p w14:paraId="5E1F5C0A" w14:textId="77777777" w:rsidR="00DC5474" w:rsidRPr="005E0DDF" w:rsidRDefault="00DC5474" w:rsidP="005E0DDF">
            <w:pPr>
              <w:tabs>
                <w:tab w:val="left" w:pos="3616"/>
              </w:tabs>
              <w:spacing w:before="235"/>
              <w:ind w:left="314"/>
              <w:jc w:val="left"/>
              <w:rPr>
                <w:rFonts w:eastAsiaTheme="minorHAnsi" w:cs="ＭＳ 明朝"/>
              </w:rPr>
            </w:pPr>
            <w:r w:rsidRPr="005E0DDF">
              <w:rPr>
                <w:rFonts w:eastAsiaTheme="minorHAnsi" w:cs="ＭＳ 明朝"/>
                <w:u w:val="single"/>
              </w:rPr>
              <w:t xml:space="preserve"> </w:t>
            </w:r>
            <w:r w:rsidRPr="005E0DDF">
              <w:rPr>
                <w:rFonts w:eastAsiaTheme="minorHAnsi" w:cs="ＭＳ 明朝"/>
                <w:u w:val="single"/>
              </w:rPr>
              <w:tab/>
            </w:r>
          </w:p>
        </w:tc>
      </w:tr>
      <w:tr w:rsidR="00DC5474" w:rsidRPr="005E0DDF" w14:paraId="7188FE87" w14:textId="77777777" w:rsidTr="00DC5474">
        <w:trPr>
          <w:trHeight w:val="720"/>
        </w:trPr>
        <w:tc>
          <w:tcPr>
            <w:tcW w:w="1416" w:type="dxa"/>
          </w:tcPr>
          <w:p w14:paraId="4643D485" w14:textId="00BE2F75" w:rsidR="00DC5474" w:rsidRPr="005E0DDF" w:rsidRDefault="00DC5474" w:rsidP="00DC5474">
            <w:pPr>
              <w:spacing w:before="221"/>
              <w:ind w:right="317"/>
              <w:jc w:val="right"/>
              <w:rPr>
                <w:rFonts w:eastAsiaTheme="minorHAnsi" w:cs="ＭＳ 明朝"/>
              </w:rPr>
            </w:pPr>
            <w:proofErr w:type="spellStart"/>
            <w:r w:rsidRPr="005E0DDF">
              <w:rPr>
                <w:rFonts w:eastAsiaTheme="minorHAnsi" w:cs="ＭＳ 明朝"/>
                <w:spacing w:val="-2"/>
              </w:rPr>
              <w:t>代理人</w:t>
            </w:r>
            <w:r w:rsidRPr="005E0DDF">
              <w:rPr>
                <w:rFonts w:eastAsiaTheme="minorHAnsi" w:cs="ＭＳ 明朝"/>
                <w:spacing w:val="-10"/>
              </w:rPr>
              <w:t>住</w:t>
            </w:r>
            <w:proofErr w:type="spellEnd"/>
            <w:r>
              <w:rPr>
                <w:rFonts w:eastAsiaTheme="minorHAnsi" w:cs="ＭＳ 明朝" w:hint="eastAsia"/>
                <w:spacing w:val="-10"/>
                <w:lang w:eastAsia="ja-JP"/>
              </w:rPr>
              <w:t>所</w:t>
            </w:r>
          </w:p>
        </w:tc>
        <w:tc>
          <w:tcPr>
            <w:tcW w:w="4250" w:type="dxa"/>
          </w:tcPr>
          <w:p w14:paraId="3E9EEA22" w14:textId="77777777" w:rsidR="00DC5474" w:rsidRPr="005E0DDF" w:rsidRDefault="00DC5474" w:rsidP="005E0DDF">
            <w:pPr>
              <w:tabs>
                <w:tab w:val="left" w:pos="3619"/>
              </w:tabs>
              <w:spacing w:before="235"/>
              <w:ind w:left="316"/>
              <w:jc w:val="left"/>
              <w:rPr>
                <w:rFonts w:eastAsiaTheme="minorHAnsi" w:cs="ＭＳ 明朝"/>
              </w:rPr>
            </w:pPr>
            <w:r w:rsidRPr="005E0DDF">
              <w:rPr>
                <w:rFonts w:eastAsiaTheme="minorHAnsi" w:cs="ＭＳ 明朝"/>
                <w:u w:val="single"/>
              </w:rPr>
              <w:t xml:space="preserve"> </w:t>
            </w:r>
            <w:r w:rsidRPr="005E0DDF">
              <w:rPr>
                <w:rFonts w:eastAsiaTheme="minorHAnsi" w:cs="ＭＳ 明朝"/>
                <w:u w:val="single"/>
              </w:rPr>
              <w:tab/>
            </w:r>
          </w:p>
        </w:tc>
      </w:tr>
      <w:tr w:rsidR="00DC5474" w:rsidRPr="005E0DDF" w14:paraId="7DE81374" w14:textId="77777777" w:rsidTr="00DC5474">
        <w:trPr>
          <w:trHeight w:val="895"/>
        </w:trPr>
        <w:tc>
          <w:tcPr>
            <w:tcW w:w="1416" w:type="dxa"/>
          </w:tcPr>
          <w:p w14:paraId="2F997BA1" w14:textId="16D9D8ED" w:rsidR="00DC5474" w:rsidRPr="005E0DDF" w:rsidRDefault="006A4466" w:rsidP="00FD6DBE">
            <w:pPr>
              <w:spacing w:before="221"/>
              <w:ind w:right="981"/>
              <w:rPr>
                <w:rFonts w:eastAsiaTheme="minorHAnsi" w:cs="ＭＳ 明朝"/>
                <w:lang w:eastAsia="ja-JP"/>
              </w:rPr>
            </w:pPr>
            <w:r>
              <w:rPr>
                <w:rFonts w:eastAsiaTheme="minorHAnsi" w:cs="ＭＳ 明朝" w:hint="eastAsia"/>
                <w:spacing w:val="-10"/>
                <w:lang w:eastAsia="ja-JP"/>
              </w:rPr>
              <w:t>氏名</w:t>
            </w:r>
          </w:p>
        </w:tc>
        <w:tc>
          <w:tcPr>
            <w:tcW w:w="4250" w:type="dxa"/>
          </w:tcPr>
          <w:p w14:paraId="64268489" w14:textId="77777777" w:rsidR="00DC5474" w:rsidRPr="005E0DDF" w:rsidRDefault="00DC5474" w:rsidP="005E0DDF">
            <w:pPr>
              <w:tabs>
                <w:tab w:val="left" w:pos="3619"/>
              </w:tabs>
              <w:spacing w:before="235"/>
              <w:ind w:left="316"/>
              <w:jc w:val="left"/>
              <w:rPr>
                <w:rFonts w:eastAsiaTheme="minorHAnsi" w:cs="ＭＳ 明朝"/>
                <w:lang w:eastAsia="ja-JP"/>
              </w:rPr>
            </w:pPr>
            <w:r w:rsidRPr="005E0DDF">
              <w:rPr>
                <w:rFonts w:eastAsiaTheme="minorHAnsi" w:cs="ＭＳ 明朝"/>
                <w:u w:val="single"/>
                <w:lang w:eastAsia="ja-JP"/>
              </w:rPr>
              <w:t xml:space="preserve"> </w:t>
            </w:r>
            <w:r w:rsidRPr="005E0DDF">
              <w:rPr>
                <w:rFonts w:eastAsiaTheme="minorHAnsi" w:cs="ＭＳ 明朝"/>
                <w:u w:val="single"/>
                <w:lang w:eastAsia="ja-JP"/>
              </w:rPr>
              <w:tab/>
            </w:r>
          </w:p>
          <w:p w14:paraId="34B77AA0" w14:textId="354601BE" w:rsidR="00DC5474" w:rsidRPr="005E0DDF" w:rsidRDefault="00DC5474" w:rsidP="00AF7BA8">
            <w:pPr>
              <w:spacing w:before="104"/>
              <w:jc w:val="left"/>
              <w:rPr>
                <w:rFonts w:eastAsiaTheme="minorHAnsi" w:cs="ＭＳ 明朝"/>
                <w:spacing w:val="-1"/>
                <w:lang w:eastAsia="ja-JP"/>
              </w:rPr>
            </w:pPr>
            <w:r w:rsidRPr="005E0DDF">
              <w:rPr>
                <w:rFonts w:eastAsiaTheme="minorHAnsi" w:cs="ＭＳ 明朝"/>
                <w:spacing w:val="-1"/>
                <w:lang w:eastAsia="ja-JP"/>
              </w:rPr>
              <w:t>上記代理人は、重要事項説明書に限って</w:t>
            </w:r>
            <w:r w:rsidRPr="005E0DDF">
              <w:rPr>
                <w:rFonts w:eastAsiaTheme="minorHAnsi" w:cs="ＭＳ 明朝"/>
                <w:spacing w:val="-3"/>
                <w:lang w:eastAsia="ja-JP"/>
              </w:rPr>
              <w:t>の代理人権限となります</w:t>
            </w:r>
          </w:p>
        </w:tc>
      </w:tr>
    </w:tbl>
    <w:p w14:paraId="6945DE95" w14:textId="66B8D3D3" w:rsidR="005E0DDF" w:rsidRPr="005E0DDF" w:rsidRDefault="005E0DDF" w:rsidP="005E0DDF">
      <w:pPr>
        <w:tabs>
          <w:tab w:val="left" w:pos="8293"/>
        </w:tabs>
        <w:autoSpaceDE w:val="0"/>
        <w:autoSpaceDN w:val="0"/>
        <w:ind w:left="2633"/>
        <w:jc w:val="left"/>
        <w:rPr>
          <w:rFonts w:eastAsiaTheme="minorHAnsi" w:cs="ＭＳ 明朝"/>
          <w:kern w:val="0"/>
          <w:sz w:val="22"/>
          <w14:ligatures w14:val="none"/>
        </w:rPr>
      </w:pPr>
      <w:r w:rsidRPr="005E0DDF">
        <w:rPr>
          <w:rFonts w:eastAsiaTheme="minorHAnsi" w:cs="ＭＳ 明朝"/>
          <w:kern w:val="0"/>
          <w:sz w:val="22"/>
          <w14:ligatures w14:val="none"/>
        </w:rPr>
        <w:t>［代</w:t>
      </w:r>
      <w:r w:rsidRPr="005E0DDF">
        <w:rPr>
          <w:rFonts w:eastAsiaTheme="minorHAnsi" w:cs="ＭＳ 明朝"/>
          <w:spacing w:val="80"/>
          <w:kern w:val="0"/>
          <w:sz w:val="22"/>
          <w14:ligatures w14:val="none"/>
        </w:rPr>
        <w:t xml:space="preserve"> </w:t>
      </w:r>
      <w:r w:rsidRPr="005E0DDF">
        <w:rPr>
          <w:rFonts w:eastAsiaTheme="minorHAnsi" w:cs="ＭＳ 明朝"/>
          <w:kern w:val="0"/>
          <w:sz w:val="22"/>
          <w14:ligatures w14:val="none"/>
        </w:rPr>
        <w:t>筆］事業所名</w:t>
      </w:r>
      <w:r w:rsidRPr="005E0DDF">
        <w:rPr>
          <w:rFonts w:eastAsiaTheme="minorHAnsi" w:cs="ＭＳ 明朝"/>
          <w:spacing w:val="108"/>
          <w:kern w:val="0"/>
          <w:sz w:val="22"/>
          <w14:ligatures w14:val="none"/>
        </w:rPr>
        <w:t xml:space="preserve"> </w:t>
      </w:r>
      <w:r w:rsidRPr="005E0DDF">
        <w:rPr>
          <w:rFonts w:eastAsiaTheme="minorHAnsi" w:cs="ＭＳ 明朝"/>
          <w:kern w:val="0"/>
          <w:sz w:val="22"/>
          <w:u w:val="single"/>
          <w14:ligatures w14:val="none"/>
        </w:rPr>
        <w:tab/>
      </w:r>
    </w:p>
    <w:p w14:paraId="126514DC" w14:textId="77777777" w:rsidR="005E0DDF" w:rsidRPr="005E0DDF" w:rsidRDefault="005E0DDF" w:rsidP="005E0DDF">
      <w:pPr>
        <w:tabs>
          <w:tab w:val="left" w:pos="4834"/>
          <w:tab w:val="left" w:pos="8295"/>
        </w:tabs>
        <w:autoSpaceDE w:val="0"/>
        <w:autoSpaceDN w:val="0"/>
        <w:ind w:left="3843"/>
        <w:jc w:val="left"/>
        <w:rPr>
          <w:rFonts w:eastAsiaTheme="minorHAnsi" w:cs="ＭＳ 明朝"/>
          <w:kern w:val="0"/>
          <w:sz w:val="22"/>
          <w14:ligatures w14:val="none"/>
        </w:rPr>
      </w:pPr>
      <w:r w:rsidRPr="005E0DDF">
        <w:rPr>
          <w:rFonts w:eastAsiaTheme="minorHAnsi" w:cs="ＭＳ 明朝"/>
          <w:kern w:val="0"/>
          <w:sz w:val="22"/>
          <w14:ligatures w14:val="none"/>
        </w:rPr>
        <w:t>氏</w:t>
      </w:r>
      <w:r w:rsidRPr="005E0DDF">
        <w:rPr>
          <w:rFonts w:eastAsiaTheme="minorHAnsi" w:cs="ＭＳ 明朝"/>
          <w:spacing w:val="55"/>
          <w:w w:val="150"/>
          <w:kern w:val="0"/>
          <w:sz w:val="22"/>
          <w14:ligatures w14:val="none"/>
        </w:rPr>
        <w:t xml:space="preserve"> </w:t>
      </w:r>
      <w:r w:rsidRPr="005E0DDF">
        <w:rPr>
          <w:rFonts w:eastAsiaTheme="minorHAnsi" w:cs="ＭＳ 明朝"/>
          <w:spacing w:val="-10"/>
          <w:kern w:val="0"/>
          <w:sz w:val="22"/>
          <w14:ligatures w14:val="none"/>
        </w:rPr>
        <w:t>名</w:t>
      </w:r>
      <w:r w:rsidRPr="005E0DDF">
        <w:rPr>
          <w:rFonts w:eastAsiaTheme="minorHAnsi" w:cs="ＭＳ 明朝"/>
          <w:kern w:val="0"/>
          <w:sz w:val="22"/>
          <w14:ligatures w14:val="none"/>
        </w:rPr>
        <w:tab/>
      </w:r>
      <w:r w:rsidRPr="005E0DDF">
        <w:rPr>
          <w:rFonts w:eastAsiaTheme="minorHAnsi" w:cs="ＭＳ 明朝"/>
          <w:kern w:val="0"/>
          <w:sz w:val="22"/>
          <w:u w:val="single"/>
          <w14:ligatures w14:val="none"/>
        </w:rPr>
        <w:tab/>
      </w:r>
    </w:p>
    <w:p w14:paraId="440D1972" w14:textId="77777777" w:rsidR="005E0DDF" w:rsidRPr="005E0DDF" w:rsidRDefault="005E0DDF"/>
    <w:sectPr w:rsidR="005E0DDF" w:rsidRPr="005E0D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8E39" w14:textId="77777777" w:rsidR="00D52619" w:rsidRDefault="00D52619" w:rsidP="009F4E6A">
      <w:r>
        <w:separator/>
      </w:r>
    </w:p>
  </w:endnote>
  <w:endnote w:type="continuationSeparator" w:id="0">
    <w:p w14:paraId="72701D08" w14:textId="77777777" w:rsidR="00D52619" w:rsidRDefault="00D52619" w:rsidP="009F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6F0E" w14:textId="77777777" w:rsidR="00D52619" w:rsidRDefault="00D52619" w:rsidP="009F4E6A">
      <w:r>
        <w:separator/>
      </w:r>
    </w:p>
  </w:footnote>
  <w:footnote w:type="continuationSeparator" w:id="0">
    <w:p w14:paraId="34267447" w14:textId="77777777" w:rsidR="00D52619" w:rsidRDefault="00D52619" w:rsidP="009F4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D5E10"/>
    <w:multiLevelType w:val="hybridMultilevel"/>
    <w:tmpl w:val="90F6C194"/>
    <w:lvl w:ilvl="0" w:tplc="DD50C48C">
      <w:numFmt w:val="bullet"/>
      <w:lvlText w:val="○"/>
      <w:lvlJc w:val="left"/>
      <w:pPr>
        <w:ind w:left="2842" w:hanging="213"/>
      </w:pPr>
      <w:rPr>
        <w:rFonts w:ascii="ＭＳ 明朝" w:eastAsia="ＭＳ 明朝" w:hAnsi="ＭＳ 明朝" w:cs="ＭＳ 明朝" w:hint="default"/>
        <w:b w:val="0"/>
        <w:bCs w:val="0"/>
        <w:i w:val="0"/>
        <w:iCs w:val="0"/>
        <w:spacing w:val="-3"/>
        <w:w w:val="100"/>
        <w:sz w:val="19"/>
        <w:szCs w:val="19"/>
        <w:lang w:val="en-US" w:eastAsia="ja-JP" w:bidi="ar-SA"/>
      </w:rPr>
    </w:lvl>
    <w:lvl w:ilvl="1" w:tplc="E412023C">
      <w:numFmt w:val="bullet"/>
      <w:lvlText w:val="•"/>
      <w:lvlJc w:val="left"/>
      <w:pPr>
        <w:ind w:left="3514" w:hanging="213"/>
      </w:pPr>
      <w:rPr>
        <w:rFonts w:hint="default"/>
        <w:lang w:val="en-US" w:eastAsia="ja-JP" w:bidi="ar-SA"/>
      </w:rPr>
    </w:lvl>
    <w:lvl w:ilvl="2" w:tplc="F5D48D64">
      <w:numFmt w:val="bullet"/>
      <w:lvlText w:val="•"/>
      <w:lvlJc w:val="left"/>
      <w:pPr>
        <w:ind w:left="4189" w:hanging="213"/>
      </w:pPr>
      <w:rPr>
        <w:rFonts w:hint="default"/>
        <w:lang w:val="en-US" w:eastAsia="ja-JP" w:bidi="ar-SA"/>
      </w:rPr>
    </w:lvl>
    <w:lvl w:ilvl="3" w:tplc="B50AD62C">
      <w:numFmt w:val="bullet"/>
      <w:lvlText w:val="•"/>
      <w:lvlJc w:val="left"/>
      <w:pPr>
        <w:ind w:left="4863" w:hanging="213"/>
      </w:pPr>
      <w:rPr>
        <w:rFonts w:hint="default"/>
        <w:lang w:val="en-US" w:eastAsia="ja-JP" w:bidi="ar-SA"/>
      </w:rPr>
    </w:lvl>
    <w:lvl w:ilvl="4" w:tplc="E362D0F0">
      <w:numFmt w:val="bullet"/>
      <w:lvlText w:val="•"/>
      <w:lvlJc w:val="left"/>
      <w:pPr>
        <w:ind w:left="5538" w:hanging="213"/>
      </w:pPr>
      <w:rPr>
        <w:rFonts w:hint="default"/>
        <w:lang w:val="en-US" w:eastAsia="ja-JP" w:bidi="ar-SA"/>
      </w:rPr>
    </w:lvl>
    <w:lvl w:ilvl="5" w:tplc="2E921684">
      <w:numFmt w:val="bullet"/>
      <w:lvlText w:val="•"/>
      <w:lvlJc w:val="left"/>
      <w:pPr>
        <w:ind w:left="6213" w:hanging="213"/>
      </w:pPr>
      <w:rPr>
        <w:rFonts w:hint="default"/>
        <w:lang w:val="en-US" w:eastAsia="ja-JP" w:bidi="ar-SA"/>
      </w:rPr>
    </w:lvl>
    <w:lvl w:ilvl="6" w:tplc="37E6FC8C">
      <w:numFmt w:val="bullet"/>
      <w:lvlText w:val="•"/>
      <w:lvlJc w:val="left"/>
      <w:pPr>
        <w:ind w:left="6887" w:hanging="213"/>
      </w:pPr>
      <w:rPr>
        <w:rFonts w:hint="default"/>
        <w:lang w:val="en-US" w:eastAsia="ja-JP" w:bidi="ar-SA"/>
      </w:rPr>
    </w:lvl>
    <w:lvl w:ilvl="7" w:tplc="1178664C">
      <w:numFmt w:val="bullet"/>
      <w:lvlText w:val="•"/>
      <w:lvlJc w:val="left"/>
      <w:pPr>
        <w:ind w:left="7562" w:hanging="213"/>
      </w:pPr>
      <w:rPr>
        <w:rFonts w:hint="default"/>
        <w:lang w:val="en-US" w:eastAsia="ja-JP" w:bidi="ar-SA"/>
      </w:rPr>
    </w:lvl>
    <w:lvl w:ilvl="8" w:tplc="D5CC70C2">
      <w:numFmt w:val="bullet"/>
      <w:lvlText w:val="•"/>
      <w:lvlJc w:val="left"/>
      <w:pPr>
        <w:ind w:left="8237" w:hanging="213"/>
      </w:pPr>
      <w:rPr>
        <w:rFonts w:hint="default"/>
        <w:lang w:val="en-US" w:eastAsia="ja-JP" w:bidi="ar-SA"/>
      </w:rPr>
    </w:lvl>
  </w:abstractNum>
  <w:abstractNum w:abstractNumId="1" w15:restartNumberingAfterBreak="0">
    <w:nsid w:val="58E63A62"/>
    <w:multiLevelType w:val="hybridMultilevel"/>
    <w:tmpl w:val="BEF41E5E"/>
    <w:lvl w:ilvl="0" w:tplc="E5C41E46">
      <w:start w:val="1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C71C4E"/>
    <w:multiLevelType w:val="hybridMultilevel"/>
    <w:tmpl w:val="19C8702E"/>
    <w:lvl w:ilvl="0" w:tplc="098811A4">
      <w:start w:val="11"/>
      <w:numFmt w:val="decimal"/>
      <w:lvlText w:val="(%1)"/>
      <w:lvlJc w:val="left"/>
      <w:pPr>
        <w:ind w:left="517" w:hanging="424"/>
        <w:jc w:val="left"/>
      </w:pPr>
      <w:rPr>
        <w:rFonts w:ascii="ＭＳ ゴシック" w:eastAsia="ＭＳ ゴシック" w:hAnsi="ＭＳ ゴシック" w:cs="ＭＳ 明朝" w:hint="default"/>
        <w:b w:val="0"/>
        <w:bCs w:val="0"/>
        <w:i w:val="0"/>
        <w:iCs w:val="0"/>
        <w:spacing w:val="0"/>
        <w:w w:val="100"/>
        <w:sz w:val="19"/>
        <w:szCs w:val="19"/>
        <w:lang w:val="en-US" w:eastAsia="ja-JP" w:bidi="ar-SA"/>
      </w:rPr>
    </w:lvl>
    <w:lvl w:ilvl="1" w:tplc="D72C36EC">
      <w:numFmt w:val="bullet"/>
      <w:lvlText w:val="•"/>
      <w:lvlJc w:val="left"/>
      <w:pPr>
        <w:ind w:left="1090" w:hanging="424"/>
      </w:pPr>
      <w:rPr>
        <w:rFonts w:hint="default"/>
        <w:lang w:val="en-US" w:eastAsia="ja-JP" w:bidi="ar-SA"/>
      </w:rPr>
    </w:lvl>
    <w:lvl w:ilvl="2" w:tplc="5232E184">
      <w:numFmt w:val="bullet"/>
      <w:lvlText w:val="•"/>
      <w:lvlJc w:val="left"/>
      <w:pPr>
        <w:ind w:left="1661" w:hanging="424"/>
      </w:pPr>
      <w:rPr>
        <w:rFonts w:hint="default"/>
        <w:lang w:val="en-US" w:eastAsia="ja-JP" w:bidi="ar-SA"/>
      </w:rPr>
    </w:lvl>
    <w:lvl w:ilvl="3" w:tplc="1F5C8A66">
      <w:numFmt w:val="bullet"/>
      <w:lvlText w:val="•"/>
      <w:lvlJc w:val="left"/>
      <w:pPr>
        <w:ind w:left="2232" w:hanging="424"/>
      </w:pPr>
      <w:rPr>
        <w:rFonts w:hint="default"/>
        <w:lang w:val="en-US" w:eastAsia="ja-JP" w:bidi="ar-SA"/>
      </w:rPr>
    </w:lvl>
    <w:lvl w:ilvl="4" w:tplc="D64498BA">
      <w:numFmt w:val="bullet"/>
      <w:lvlText w:val="•"/>
      <w:lvlJc w:val="left"/>
      <w:pPr>
        <w:ind w:left="2803" w:hanging="424"/>
      </w:pPr>
      <w:rPr>
        <w:rFonts w:hint="default"/>
        <w:lang w:val="en-US" w:eastAsia="ja-JP" w:bidi="ar-SA"/>
      </w:rPr>
    </w:lvl>
    <w:lvl w:ilvl="5" w:tplc="C5A4D51A">
      <w:numFmt w:val="bullet"/>
      <w:lvlText w:val="•"/>
      <w:lvlJc w:val="left"/>
      <w:pPr>
        <w:ind w:left="3374" w:hanging="424"/>
      </w:pPr>
      <w:rPr>
        <w:rFonts w:hint="default"/>
        <w:lang w:val="en-US" w:eastAsia="ja-JP" w:bidi="ar-SA"/>
      </w:rPr>
    </w:lvl>
    <w:lvl w:ilvl="6" w:tplc="C7524E02">
      <w:numFmt w:val="bullet"/>
      <w:lvlText w:val="•"/>
      <w:lvlJc w:val="left"/>
      <w:pPr>
        <w:ind w:left="3945" w:hanging="424"/>
      </w:pPr>
      <w:rPr>
        <w:rFonts w:hint="default"/>
        <w:lang w:val="en-US" w:eastAsia="ja-JP" w:bidi="ar-SA"/>
      </w:rPr>
    </w:lvl>
    <w:lvl w:ilvl="7" w:tplc="F87081FC">
      <w:numFmt w:val="bullet"/>
      <w:lvlText w:val="•"/>
      <w:lvlJc w:val="left"/>
      <w:pPr>
        <w:ind w:left="4516" w:hanging="424"/>
      </w:pPr>
      <w:rPr>
        <w:rFonts w:hint="default"/>
        <w:lang w:val="en-US" w:eastAsia="ja-JP" w:bidi="ar-SA"/>
      </w:rPr>
    </w:lvl>
    <w:lvl w:ilvl="8" w:tplc="15E4233A">
      <w:numFmt w:val="bullet"/>
      <w:lvlText w:val="•"/>
      <w:lvlJc w:val="left"/>
      <w:pPr>
        <w:ind w:left="5087" w:hanging="424"/>
      </w:pPr>
      <w:rPr>
        <w:rFonts w:hint="default"/>
        <w:lang w:val="en-US" w:eastAsia="ja-JP" w:bidi="ar-SA"/>
      </w:rPr>
    </w:lvl>
  </w:abstractNum>
  <w:abstractNum w:abstractNumId="3" w15:restartNumberingAfterBreak="0">
    <w:nsid w:val="67A211AB"/>
    <w:multiLevelType w:val="hybridMultilevel"/>
    <w:tmpl w:val="F32A5122"/>
    <w:lvl w:ilvl="0" w:tplc="1D42CC5E">
      <w:numFmt w:val="bullet"/>
      <w:lvlText w:val="○"/>
      <w:lvlJc w:val="left"/>
      <w:pPr>
        <w:ind w:left="475"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B106A02A">
      <w:numFmt w:val="bullet"/>
      <w:lvlText w:val="•"/>
      <w:lvlJc w:val="left"/>
      <w:pPr>
        <w:ind w:left="1368" w:hanging="213"/>
      </w:pPr>
      <w:rPr>
        <w:rFonts w:hint="default"/>
        <w:lang w:val="en-US" w:eastAsia="ja-JP" w:bidi="ar-SA"/>
      </w:rPr>
    </w:lvl>
    <w:lvl w:ilvl="2" w:tplc="130AB4C6">
      <w:numFmt w:val="bullet"/>
      <w:lvlText w:val="•"/>
      <w:lvlJc w:val="left"/>
      <w:pPr>
        <w:ind w:left="2257" w:hanging="213"/>
      </w:pPr>
      <w:rPr>
        <w:rFonts w:hint="default"/>
        <w:lang w:val="en-US" w:eastAsia="ja-JP" w:bidi="ar-SA"/>
      </w:rPr>
    </w:lvl>
    <w:lvl w:ilvl="3" w:tplc="C1DC9CB2">
      <w:numFmt w:val="bullet"/>
      <w:lvlText w:val="•"/>
      <w:lvlJc w:val="left"/>
      <w:pPr>
        <w:ind w:left="3146" w:hanging="213"/>
      </w:pPr>
      <w:rPr>
        <w:rFonts w:hint="default"/>
        <w:lang w:val="en-US" w:eastAsia="ja-JP" w:bidi="ar-SA"/>
      </w:rPr>
    </w:lvl>
    <w:lvl w:ilvl="4" w:tplc="DB76D098">
      <w:numFmt w:val="bullet"/>
      <w:lvlText w:val="•"/>
      <w:lvlJc w:val="left"/>
      <w:pPr>
        <w:ind w:left="4035" w:hanging="213"/>
      </w:pPr>
      <w:rPr>
        <w:rFonts w:hint="default"/>
        <w:lang w:val="en-US" w:eastAsia="ja-JP" w:bidi="ar-SA"/>
      </w:rPr>
    </w:lvl>
    <w:lvl w:ilvl="5" w:tplc="FB42B1C6">
      <w:numFmt w:val="bullet"/>
      <w:lvlText w:val="•"/>
      <w:lvlJc w:val="left"/>
      <w:pPr>
        <w:ind w:left="4923" w:hanging="213"/>
      </w:pPr>
      <w:rPr>
        <w:rFonts w:hint="default"/>
        <w:lang w:val="en-US" w:eastAsia="ja-JP" w:bidi="ar-SA"/>
      </w:rPr>
    </w:lvl>
    <w:lvl w:ilvl="6" w:tplc="A60EE9B8">
      <w:numFmt w:val="bullet"/>
      <w:lvlText w:val="•"/>
      <w:lvlJc w:val="left"/>
      <w:pPr>
        <w:ind w:left="5812" w:hanging="213"/>
      </w:pPr>
      <w:rPr>
        <w:rFonts w:hint="default"/>
        <w:lang w:val="en-US" w:eastAsia="ja-JP" w:bidi="ar-SA"/>
      </w:rPr>
    </w:lvl>
    <w:lvl w:ilvl="7" w:tplc="D5B4E150">
      <w:numFmt w:val="bullet"/>
      <w:lvlText w:val="•"/>
      <w:lvlJc w:val="left"/>
      <w:pPr>
        <w:ind w:left="6701" w:hanging="213"/>
      </w:pPr>
      <w:rPr>
        <w:rFonts w:hint="default"/>
        <w:lang w:val="en-US" w:eastAsia="ja-JP" w:bidi="ar-SA"/>
      </w:rPr>
    </w:lvl>
    <w:lvl w:ilvl="8" w:tplc="6B004924">
      <w:numFmt w:val="bullet"/>
      <w:lvlText w:val="•"/>
      <w:lvlJc w:val="left"/>
      <w:pPr>
        <w:ind w:left="7590" w:hanging="213"/>
      </w:pPr>
      <w:rPr>
        <w:rFonts w:hint="default"/>
        <w:lang w:val="en-US" w:eastAsia="ja-JP" w:bidi="ar-SA"/>
      </w:rPr>
    </w:lvl>
  </w:abstractNum>
  <w:num w:numId="1" w16cid:durableId="378478125">
    <w:abstractNumId w:val="3"/>
  </w:num>
  <w:num w:numId="2" w16cid:durableId="32116823">
    <w:abstractNumId w:val="2"/>
  </w:num>
  <w:num w:numId="3" w16cid:durableId="2064063680">
    <w:abstractNumId w:val="0"/>
  </w:num>
  <w:num w:numId="4" w16cid:durableId="107049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91"/>
    <w:rsid w:val="00024834"/>
    <w:rsid w:val="0005621F"/>
    <w:rsid w:val="00096F71"/>
    <w:rsid w:val="000F31E4"/>
    <w:rsid w:val="001279A2"/>
    <w:rsid w:val="00151486"/>
    <w:rsid w:val="00151D59"/>
    <w:rsid w:val="0016353E"/>
    <w:rsid w:val="0016530A"/>
    <w:rsid w:val="001B2880"/>
    <w:rsid w:val="001D3FC6"/>
    <w:rsid w:val="001F6EA5"/>
    <w:rsid w:val="002166CE"/>
    <w:rsid w:val="00292C4C"/>
    <w:rsid w:val="002A2BC4"/>
    <w:rsid w:val="002B04DF"/>
    <w:rsid w:val="002B4DC0"/>
    <w:rsid w:val="00337DD2"/>
    <w:rsid w:val="00346408"/>
    <w:rsid w:val="00392955"/>
    <w:rsid w:val="0039604A"/>
    <w:rsid w:val="003F582D"/>
    <w:rsid w:val="00411826"/>
    <w:rsid w:val="004268C6"/>
    <w:rsid w:val="00432C97"/>
    <w:rsid w:val="00455984"/>
    <w:rsid w:val="00465598"/>
    <w:rsid w:val="004B1EF6"/>
    <w:rsid w:val="004C7576"/>
    <w:rsid w:val="00503894"/>
    <w:rsid w:val="005451BB"/>
    <w:rsid w:val="0054738B"/>
    <w:rsid w:val="0056237D"/>
    <w:rsid w:val="0057098A"/>
    <w:rsid w:val="00581E52"/>
    <w:rsid w:val="0058322A"/>
    <w:rsid w:val="005C2136"/>
    <w:rsid w:val="005C4F34"/>
    <w:rsid w:val="005D3813"/>
    <w:rsid w:val="005E0DDF"/>
    <w:rsid w:val="005F77C4"/>
    <w:rsid w:val="00612B24"/>
    <w:rsid w:val="00621A26"/>
    <w:rsid w:val="00643204"/>
    <w:rsid w:val="006A4466"/>
    <w:rsid w:val="006B0A4C"/>
    <w:rsid w:val="006D5A9F"/>
    <w:rsid w:val="00706F5E"/>
    <w:rsid w:val="00726F9C"/>
    <w:rsid w:val="00736753"/>
    <w:rsid w:val="00747BB1"/>
    <w:rsid w:val="00780F7D"/>
    <w:rsid w:val="00786976"/>
    <w:rsid w:val="007A39C9"/>
    <w:rsid w:val="007A6538"/>
    <w:rsid w:val="007B1110"/>
    <w:rsid w:val="007C0942"/>
    <w:rsid w:val="007F4B0A"/>
    <w:rsid w:val="0080385F"/>
    <w:rsid w:val="00812A3B"/>
    <w:rsid w:val="0082479E"/>
    <w:rsid w:val="00837A4A"/>
    <w:rsid w:val="0085387B"/>
    <w:rsid w:val="0086577D"/>
    <w:rsid w:val="008928D2"/>
    <w:rsid w:val="008E2B6D"/>
    <w:rsid w:val="00906034"/>
    <w:rsid w:val="0091092F"/>
    <w:rsid w:val="00932770"/>
    <w:rsid w:val="00961663"/>
    <w:rsid w:val="009A7C49"/>
    <w:rsid w:val="009B53D4"/>
    <w:rsid w:val="009F4E6A"/>
    <w:rsid w:val="00A07DC6"/>
    <w:rsid w:val="00A46660"/>
    <w:rsid w:val="00A51507"/>
    <w:rsid w:val="00A53D0C"/>
    <w:rsid w:val="00A868E9"/>
    <w:rsid w:val="00AA3AEB"/>
    <w:rsid w:val="00AF7AFC"/>
    <w:rsid w:val="00AF7BA8"/>
    <w:rsid w:val="00B21F48"/>
    <w:rsid w:val="00B23281"/>
    <w:rsid w:val="00B23F76"/>
    <w:rsid w:val="00B47C9D"/>
    <w:rsid w:val="00B91D91"/>
    <w:rsid w:val="00B94589"/>
    <w:rsid w:val="00C066CB"/>
    <w:rsid w:val="00CD0011"/>
    <w:rsid w:val="00D13614"/>
    <w:rsid w:val="00D313CA"/>
    <w:rsid w:val="00D52619"/>
    <w:rsid w:val="00D6258B"/>
    <w:rsid w:val="00D67D85"/>
    <w:rsid w:val="00D744AC"/>
    <w:rsid w:val="00DA660C"/>
    <w:rsid w:val="00DC5474"/>
    <w:rsid w:val="00E43D35"/>
    <w:rsid w:val="00E50D82"/>
    <w:rsid w:val="00E7574B"/>
    <w:rsid w:val="00E852CF"/>
    <w:rsid w:val="00EE30AF"/>
    <w:rsid w:val="00EF68DA"/>
    <w:rsid w:val="00F315D8"/>
    <w:rsid w:val="00F61C4D"/>
    <w:rsid w:val="00F643CB"/>
    <w:rsid w:val="00F707E8"/>
    <w:rsid w:val="00FB0018"/>
    <w:rsid w:val="00FD6DBE"/>
    <w:rsid w:val="00FF2A45"/>
    <w:rsid w:val="00FF6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131D8"/>
  <w15:chartTrackingRefBased/>
  <w15:docId w15:val="{B0A44A17-4AB4-4EA7-895F-E50F4E1E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1D91"/>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1D91"/>
    <w:pPr>
      <w:autoSpaceDE w:val="0"/>
      <w:autoSpaceDN w:val="0"/>
      <w:spacing w:before="63"/>
      <w:ind w:left="98"/>
      <w:jc w:val="left"/>
    </w:pPr>
    <w:rPr>
      <w:rFonts w:ascii="ＭＳ 明朝" w:eastAsia="ＭＳ 明朝" w:hAnsi="ＭＳ 明朝" w:cs="ＭＳ 明朝"/>
      <w:kern w:val="0"/>
      <w:sz w:val="22"/>
      <w14:ligatures w14:val="none"/>
    </w:rPr>
  </w:style>
  <w:style w:type="paragraph" w:styleId="a3">
    <w:name w:val="Body Text"/>
    <w:basedOn w:val="a"/>
    <w:link w:val="a4"/>
    <w:uiPriority w:val="99"/>
    <w:semiHidden/>
    <w:unhideWhenUsed/>
    <w:rsid w:val="005E0DDF"/>
  </w:style>
  <w:style w:type="character" w:customStyle="1" w:styleId="a4">
    <w:name w:val="本文 (文字)"/>
    <w:basedOn w:val="a0"/>
    <w:link w:val="a3"/>
    <w:uiPriority w:val="99"/>
    <w:semiHidden/>
    <w:rsid w:val="005E0DDF"/>
  </w:style>
  <w:style w:type="paragraph" w:styleId="a5">
    <w:name w:val="header"/>
    <w:basedOn w:val="a"/>
    <w:link w:val="a6"/>
    <w:uiPriority w:val="99"/>
    <w:unhideWhenUsed/>
    <w:rsid w:val="009F4E6A"/>
    <w:pPr>
      <w:tabs>
        <w:tab w:val="center" w:pos="4252"/>
        <w:tab w:val="right" w:pos="8504"/>
      </w:tabs>
      <w:snapToGrid w:val="0"/>
    </w:pPr>
  </w:style>
  <w:style w:type="character" w:customStyle="1" w:styleId="a6">
    <w:name w:val="ヘッダー (文字)"/>
    <w:basedOn w:val="a0"/>
    <w:link w:val="a5"/>
    <w:uiPriority w:val="99"/>
    <w:rsid w:val="009F4E6A"/>
  </w:style>
  <w:style w:type="paragraph" w:styleId="a7">
    <w:name w:val="footer"/>
    <w:basedOn w:val="a"/>
    <w:link w:val="a8"/>
    <w:uiPriority w:val="99"/>
    <w:unhideWhenUsed/>
    <w:rsid w:val="009F4E6A"/>
    <w:pPr>
      <w:tabs>
        <w:tab w:val="center" w:pos="4252"/>
        <w:tab w:val="right" w:pos="8504"/>
      </w:tabs>
      <w:snapToGrid w:val="0"/>
    </w:pPr>
  </w:style>
  <w:style w:type="character" w:customStyle="1" w:styleId="a8">
    <w:name w:val="フッター (文字)"/>
    <w:basedOn w:val="a0"/>
    <w:link w:val="a7"/>
    <w:uiPriority w:val="99"/>
    <w:rsid w:val="009F4E6A"/>
  </w:style>
  <w:style w:type="character" w:styleId="a9">
    <w:name w:val="Hyperlink"/>
    <w:basedOn w:val="a0"/>
    <w:uiPriority w:val="99"/>
    <w:unhideWhenUsed/>
    <w:rsid w:val="0091092F"/>
    <w:rPr>
      <w:color w:val="0563C1" w:themeColor="hyperlink"/>
      <w:u w:val="single"/>
    </w:rPr>
  </w:style>
  <w:style w:type="character" w:styleId="aa">
    <w:name w:val="Unresolved Mention"/>
    <w:basedOn w:val="a0"/>
    <w:uiPriority w:val="99"/>
    <w:semiHidden/>
    <w:unhideWhenUsed/>
    <w:rsid w:val="0091092F"/>
    <w:rPr>
      <w:color w:val="605E5C"/>
      <w:shd w:val="clear" w:color="auto" w:fill="E1DFDD"/>
    </w:rPr>
  </w:style>
  <w:style w:type="paragraph" w:styleId="ab">
    <w:name w:val="List Paragraph"/>
    <w:basedOn w:val="a"/>
    <w:uiPriority w:val="34"/>
    <w:qFormat/>
    <w:rsid w:val="00812A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A2C8-5822-494A-A87A-5867E477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1183</Words>
  <Characters>6747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ひとみ 福武</dc:creator>
  <cp:keywords/>
  <dc:description/>
  <cp:lastModifiedBy>健一 大森</cp:lastModifiedBy>
  <cp:revision>2</cp:revision>
  <cp:lastPrinted>2025-10-08T02:08:00Z</cp:lastPrinted>
  <dcterms:created xsi:type="dcterms:W3CDTF">2026-01-14T08:26:00Z</dcterms:created>
  <dcterms:modified xsi:type="dcterms:W3CDTF">2026-01-14T08:26:00Z</dcterms:modified>
</cp:coreProperties>
</file>